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DzTablo11"/>
        <w:tblW w:w="9606" w:type="dxa"/>
        <w:tblLook w:val="04A0" w:firstRow="1" w:lastRow="0" w:firstColumn="1" w:lastColumn="0" w:noHBand="0" w:noVBand="1"/>
      </w:tblPr>
      <w:tblGrid>
        <w:gridCol w:w="1384"/>
        <w:gridCol w:w="8222"/>
      </w:tblGrid>
      <w:tr w:rsidR="00106FFA" w:rsidRPr="00A54133" w14:paraId="018DA870" w14:textId="77777777" w:rsidTr="00E44ED6">
        <w:trPr>
          <w:cnfStyle w:val="100000000000" w:firstRow="1" w:lastRow="0" w:firstColumn="0" w:lastColumn="0" w:oddVBand="0" w:evenVBand="0" w:oddHBand="0"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9606" w:type="dxa"/>
            <w:gridSpan w:val="2"/>
            <w:shd w:val="clear" w:color="auto" w:fill="F2F2F2" w:themeFill="background1" w:themeFillShade="F2"/>
            <w:vAlign w:val="center"/>
          </w:tcPr>
          <w:p w14:paraId="4BBBE003" w14:textId="77777777" w:rsidR="00106FFA" w:rsidRPr="00A54133" w:rsidRDefault="00106FFA" w:rsidP="00E44ED6">
            <w:pPr>
              <w:pStyle w:val="AralkYok"/>
              <w:jc w:val="center"/>
              <w:rPr>
                <w:rFonts w:cstheme="minorHAnsi"/>
                <w:bCs w:val="0"/>
              </w:rPr>
            </w:pPr>
            <w:r w:rsidRPr="00A54133">
              <w:rPr>
                <w:rFonts w:cstheme="minorHAnsi"/>
                <w:bCs w:val="0"/>
              </w:rPr>
              <w:t>TOPLANTI TUTANAĞI</w:t>
            </w:r>
          </w:p>
        </w:tc>
      </w:tr>
      <w:tr w:rsidR="00106FFA" w:rsidRPr="00A54133" w14:paraId="7752CB95" w14:textId="77777777" w:rsidTr="00106FFA">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32837FE5" w14:textId="77777777" w:rsidR="00106FFA" w:rsidRPr="00A54133" w:rsidRDefault="00106FFA" w:rsidP="00E44ED6">
            <w:pPr>
              <w:pStyle w:val="AralkYok"/>
              <w:rPr>
                <w:rFonts w:cstheme="minorHAnsi"/>
                <w:b w:val="0"/>
              </w:rPr>
            </w:pPr>
            <w:r w:rsidRPr="00A54133">
              <w:rPr>
                <w:rFonts w:cstheme="minorHAnsi"/>
                <w:b w:val="0"/>
              </w:rPr>
              <w:t>Konu</w:t>
            </w:r>
          </w:p>
        </w:tc>
        <w:tc>
          <w:tcPr>
            <w:tcW w:w="8222" w:type="dxa"/>
            <w:shd w:val="clear" w:color="auto" w:fill="auto"/>
            <w:vAlign w:val="center"/>
          </w:tcPr>
          <w:p w14:paraId="79CE384D" w14:textId="667AA088" w:rsidR="00106FFA" w:rsidRPr="00A54133" w:rsidRDefault="002953F1" w:rsidP="006D203C">
            <w:pPr>
              <w:pStyle w:val="AralkYok"/>
              <w:cnfStyle w:val="000000100000" w:firstRow="0" w:lastRow="0" w:firstColumn="0" w:lastColumn="0" w:oddVBand="0" w:evenVBand="0" w:oddHBand="1" w:evenHBand="0" w:firstRowFirstColumn="0" w:firstRowLastColumn="0" w:lastRowFirstColumn="0" w:lastRowLastColumn="0"/>
              <w:rPr>
                <w:rFonts w:cstheme="minorHAnsi"/>
                <w:bCs/>
              </w:rPr>
            </w:pPr>
            <w:r>
              <w:rPr>
                <w:rFonts w:cstheme="minorHAnsi"/>
              </w:rPr>
              <w:t>Çocuk Gelişimi Bölümü Mezunlarımız Buluşuyor</w:t>
            </w:r>
          </w:p>
        </w:tc>
      </w:tr>
      <w:tr w:rsidR="00106FFA" w:rsidRPr="00A54133" w14:paraId="075B6E2A" w14:textId="77777777" w:rsidTr="00106FFA">
        <w:trPr>
          <w:trHeight w:val="73"/>
        </w:trPr>
        <w:tc>
          <w:tcPr>
            <w:cnfStyle w:val="001000000000" w:firstRow="0" w:lastRow="0" w:firstColumn="1" w:lastColumn="0" w:oddVBand="0" w:evenVBand="0" w:oddHBand="0" w:evenHBand="0" w:firstRowFirstColumn="0" w:firstRowLastColumn="0" w:lastRowFirstColumn="0" w:lastRowLastColumn="0"/>
            <w:tcW w:w="1384" w:type="dxa"/>
            <w:shd w:val="clear" w:color="auto" w:fill="F2F2F2" w:themeFill="background1" w:themeFillShade="F2"/>
            <w:vAlign w:val="center"/>
          </w:tcPr>
          <w:p w14:paraId="3E59010D" w14:textId="77777777" w:rsidR="00106FFA" w:rsidRPr="00A54133" w:rsidRDefault="00106FFA" w:rsidP="00E44ED6">
            <w:pPr>
              <w:pStyle w:val="AralkYok"/>
              <w:rPr>
                <w:rFonts w:cstheme="minorHAnsi"/>
                <w:b w:val="0"/>
              </w:rPr>
            </w:pPr>
            <w:r w:rsidRPr="00A54133">
              <w:rPr>
                <w:rFonts w:cstheme="minorHAnsi"/>
                <w:b w:val="0"/>
              </w:rPr>
              <w:t>Tarih</w:t>
            </w:r>
          </w:p>
        </w:tc>
        <w:tc>
          <w:tcPr>
            <w:tcW w:w="8222" w:type="dxa"/>
          </w:tcPr>
          <w:p w14:paraId="778A152E" w14:textId="1E74B092" w:rsidR="00106FFA" w:rsidRPr="00A54133" w:rsidRDefault="00121E26" w:rsidP="00680723">
            <w:pPr>
              <w:pStyle w:val="AralkYok"/>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23</w:t>
            </w:r>
            <w:r w:rsidR="00D32193" w:rsidRPr="00A54133">
              <w:rPr>
                <w:rFonts w:cstheme="minorHAnsi"/>
                <w:bCs/>
              </w:rPr>
              <w:t>.12.2025</w:t>
            </w:r>
          </w:p>
        </w:tc>
      </w:tr>
      <w:tr w:rsidR="00106FFA" w:rsidRPr="00A54133" w14:paraId="1A812CAD" w14:textId="77777777" w:rsidTr="00106FFA">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384" w:type="dxa"/>
          </w:tcPr>
          <w:p w14:paraId="599DFCD3" w14:textId="77777777" w:rsidR="00106FFA" w:rsidRPr="00A54133" w:rsidRDefault="00106FFA" w:rsidP="00E44ED6">
            <w:pPr>
              <w:pStyle w:val="AralkYok"/>
              <w:rPr>
                <w:rFonts w:cstheme="minorHAnsi"/>
                <w:b w:val="0"/>
              </w:rPr>
            </w:pPr>
            <w:r w:rsidRPr="00A54133">
              <w:rPr>
                <w:rFonts w:cstheme="minorHAnsi"/>
                <w:b w:val="0"/>
              </w:rPr>
              <w:t>Saat</w:t>
            </w:r>
          </w:p>
        </w:tc>
        <w:tc>
          <w:tcPr>
            <w:tcW w:w="8222" w:type="dxa"/>
            <w:shd w:val="clear" w:color="auto" w:fill="auto"/>
          </w:tcPr>
          <w:p w14:paraId="1CF91401" w14:textId="5AF3829E" w:rsidR="00106FFA" w:rsidRPr="00A54133" w:rsidRDefault="00121E26" w:rsidP="00680723">
            <w:pPr>
              <w:pStyle w:val="AralkYok"/>
              <w:cnfStyle w:val="000000100000" w:firstRow="0" w:lastRow="0" w:firstColumn="0" w:lastColumn="0" w:oddVBand="0" w:evenVBand="0" w:oddHBand="1" w:evenHBand="0" w:firstRowFirstColumn="0" w:firstRowLastColumn="0" w:lastRowFirstColumn="0" w:lastRowLastColumn="0"/>
              <w:rPr>
                <w:rFonts w:cstheme="minorHAnsi"/>
                <w:bCs/>
              </w:rPr>
            </w:pPr>
            <w:r>
              <w:rPr>
                <w:rFonts w:cstheme="minorHAnsi"/>
                <w:bCs/>
              </w:rPr>
              <w:t>20</w:t>
            </w:r>
            <w:r w:rsidR="00D32193" w:rsidRPr="00A54133">
              <w:rPr>
                <w:rFonts w:cstheme="minorHAnsi"/>
                <w:bCs/>
              </w:rPr>
              <w:t>:</w:t>
            </w:r>
            <w:r>
              <w:rPr>
                <w:rFonts w:cstheme="minorHAnsi"/>
                <w:bCs/>
              </w:rPr>
              <w:t>3</w:t>
            </w:r>
            <w:r w:rsidR="00D32193" w:rsidRPr="00A54133">
              <w:rPr>
                <w:rFonts w:cstheme="minorHAnsi"/>
                <w:bCs/>
              </w:rPr>
              <w:t>0-</w:t>
            </w:r>
            <w:r>
              <w:rPr>
                <w:rFonts w:cstheme="minorHAnsi"/>
                <w:bCs/>
              </w:rPr>
              <w:t>22</w:t>
            </w:r>
            <w:r w:rsidR="00D32193" w:rsidRPr="00A54133">
              <w:rPr>
                <w:rFonts w:cstheme="minorHAnsi"/>
                <w:bCs/>
              </w:rPr>
              <w:t>:3</w:t>
            </w:r>
            <w:r w:rsidR="00B9196A" w:rsidRPr="00A54133">
              <w:rPr>
                <w:rFonts w:cstheme="minorHAnsi"/>
                <w:bCs/>
              </w:rPr>
              <w:t>0</w:t>
            </w:r>
          </w:p>
        </w:tc>
      </w:tr>
      <w:tr w:rsidR="00106FFA" w:rsidRPr="00A54133" w14:paraId="733DD0F2" w14:textId="77777777" w:rsidTr="00106FFA">
        <w:trPr>
          <w:trHeight w:val="242"/>
        </w:trPr>
        <w:tc>
          <w:tcPr>
            <w:cnfStyle w:val="001000000000" w:firstRow="0" w:lastRow="0" w:firstColumn="1" w:lastColumn="0" w:oddVBand="0" w:evenVBand="0" w:oddHBand="0" w:evenHBand="0" w:firstRowFirstColumn="0" w:firstRowLastColumn="0" w:lastRowFirstColumn="0" w:lastRowLastColumn="0"/>
            <w:tcW w:w="1384" w:type="dxa"/>
            <w:shd w:val="clear" w:color="auto" w:fill="F2F2F2" w:themeFill="background1" w:themeFillShade="F2"/>
          </w:tcPr>
          <w:p w14:paraId="689BB92B" w14:textId="77777777" w:rsidR="00106FFA" w:rsidRPr="00A54133" w:rsidRDefault="00106FFA" w:rsidP="00E44ED6">
            <w:pPr>
              <w:pStyle w:val="AralkYok"/>
              <w:rPr>
                <w:rFonts w:cstheme="minorHAnsi"/>
                <w:b w:val="0"/>
              </w:rPr>
            </w:pPr>
            <w:r w:rsidRPr="00A54133">
              <w:rPr>
                <w:rFonts w:cstheme="minorHAnsi"/>
                <w:b w:val="0"/>
              </w:rPr>
              <w:t>Yer</w:t>
            </w:r>
          </w:p>
        </w:tc>
        <w:tc>
          <w:tcPr>
            <w:tcW w:w="8222" w:type="dxa"/>
          </w:tcPr>
          <w:p w14:paraId="391B9C09" w14:textId="020CED8A" w:rsidR="00106FFA" w:rsidRPr="00A54133" w:rsidRDefault="00121E26" w:rsidP="00AA2914">
            <w:pPr>
              <w:pStyle w:val="AralkYok"/>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Çevrim içi (Online) Zoom Toplantısı</w:t>
            </w:r>
          </w:p>
        </w:tc>
      </w:tr>
    </w:tbl>
    <w:p w14:paraId="4E50FCD0" w14:textId="77777777" w:rsidR="00CA11B4" w:rsidRPr="00A54133" w:rsidRDefault="00CA11B4" w:rsidP="00196D23">
      <w:pPr>
        <w:pStyle w:val="AralkYok"/>
        <w:rPr>
          <w:rFonts w:cstheme="minorHAnsi"/>
          <w:sz w:val="20"/>
          <w:szCs w:val="20"/>
        </w:rPr>
      </w:pPr>
    </w:p>
    <w:tbl>
      <w:tblPr>
        <w:tblStyle w:val="DzTablo11"/>
        <w:tblW w:w="9646" w:type="dxa"/>
        <w:tblLook w:val="04A0" w:firstRow="1" w:lastRow="0" w:firstColumn="1" w:lastColumn="0" w:noHBand="0" w:noVBand="1"/>
      </w:tblPr>
      <w:tblGrid>
        <w:gridCol w:w="9634"/>
        <w:gridCol w:w="12"/>
      </w:tblGrid>
      <w:tr w:rsidR="003B76D6" w:rsidRPr="00A54133" w14:paraId="4DB0B724" w14:textId="77777777" w:rsidTr="00B9196A">
        <w:trPr>
          <w:gridAfter w:val="1"/>
          <w:cnfStyle w:val="100000000000" w:firstRow="1" w:lastRow="0" w:firstColumn="0" w:lastColumn="0" w:oddVBand="0" w:evenVBand="0" w:oddHBand="0"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9634" w:type="dxa"/>
            <w:shd w:val="clear" w:color="auto" w:fill="F2F2F2" w:themeFill="background1" w:themeFillShade="F2"/>
            <w:vAlign w:val="center"/>
          </w:tcPr>
          <w:p w14:paraId="13FF8C29" w14:textId="77777777" w:rsidR="003B76D6" w:rsidRPr="00A54133" w:rsidRDefault="003B76D6" w:rsidP="003B76D6">
            <w:pPr>
              <w:rPr>
                <w:rFonts w:cstheme="minorHAnsi"/>
                <w:b w:val="0"/>
                <w:i/>
                <w:color w:val="002060"/>
              </w:rPr>
            </w:pPr>
            <w:r w:rsidRPr="00A54133">
              <w:rPr>
                <w:rFonts w:cstheme="minorHAnsi"/>
                <w:color w:val="002060"/>
              </w:rPr>
              <w:t>GÜNDEM</w:t>
            </w:r>
          </w:p>
        </w:tc>
      </w:tr>
      <w:tr w:rsidR="003B76D6" w:rsidRPr="00A54133" w14:paraId="65985CA7" w14:textId="77777777" w:rsidTr="00B9196A">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9634" w:type="dxa"/>
            <w:shd w:val="clear" w:color="auto" w:fill="auto"/>
            <w:vAlign w:val="center"/>
          </w:tcPr>
          <w:p w14:paraId="1D1724DB" w14:textId="0DB5D590" w:rsidR="00943D3A" w:rsidRPr="00A54133" w:rsidRDefault="00B9196A" w:rsidP="00D32193">
            <w:pPr>
              <w:pStyle w:val="AralkYok"/>
              <w:rPr>
                <w:rFonts w:cstheme="minorHAnsi"/>
                <w:bCs w:val="0"/>
              </w:rPr>
            </w:pPr>
            <w:r w:rsidRPr="00A54133">
              <w:rPr>
                <w:rFonts w:cstheme="minorHAnsi"/>
                <w:b w:val="0"/>
              </w:rPr>
              <w:t xml:space="preserve">- </w:t>
            </w:r>
            <w:r w:rsidR="00121E26" w:rsidRPr="00121E26">
              <w:rPr>
                <w:rFonts w:cstheme="minorHAnsi"/>
                <w:b w:val="0"/>
              </w:rPr>
              <w:t>Mezunların Çalışma Alanları ve Saha Deneyimleri</w:t>
            </w:r>
          </w:p>
          <w:p w14:paraId="7CF2563D" w14:textId="33407E12" w:rsidR="00072376" w:rsidRDefault="00072376" w:rsidP="00D32193">
            <w:pPr>
              <w:pStyle w:val="AralkYok"/>
              <w:rPr>
                <w:rFonts w:cstheme="minorHAnsi"/>
                <w:bCs w:val="0"/>
              </w:rPr>
            </w:pPr>
            <w:r w:rsidRPr="00A54133">
              <w:rPr>
                <w:rFonts w:cstheme="minorHAnsi"/>
                <w:b w:val="0"/>
              </w:rPr>
              <w:t>-</w:t>
            </w:r>
            <w:r w:rsidR="00121E26" w:rsidRPr="00121E26">
              <w:rPr>
                <w:b w:val="0"/>
                <w:bCs w:val="0"/>
              </w:rPr>
              <w:t xml:space="preserve"> </w:t>
            </w:r>
            <w:r w:rsidR="00121E26" w:rsidRPr="00121E26">
              <w:rPr>
                <w:rFonts w:cstheme="minorHAnsi"/>
                <w:b w:val="0"/>
              </w:rPr>
              <w:t>Uygulama ve Staj Süreçlerine İlişkin Görüşler</w:t>
            </w:r>
          </w:p>
          <w:p w14:paraId="33B88F7C" w14:textId="41C4029B" w:rsidR="00121E26" w:rsidRPr="00121E26" w:rsidRDefault="00121E26" w:rsidP="00D32193">
            <w:pPr>
              <w:pStyle w:val="AralkYok"/>
              <w:rPr>
                <w:rFonts w:cstheme="minorHAnsi"/>
                <w:b w:val="0"/>
                <w:bCs w:val="0"/>
              </w:rPr>
            </w:pPr>
            <w:r>
              <w:rPr>
                <w:rFonts w:cstheme="minorHAnsi"/>
              </w:rPr>
              <w:t>-</w:t>
            </w:r>
            <w:r>
              <w:t xml:space="preserve"> </w:t>
            </w:r>
            <w:r w:rsidRPr="00121E26">
              <w:rPr>
                <w:rFonts w:cstheme="minorHAnsi"/>
                <w:b w:val="0"/>
                <w:bCs w:val="0"/>
              </w:rPr>
              <w:t>Ders İçerikleri ve Program Geliştirmeye Yönelik Görüşler</w:t>
            </w:r>
          </w:p>
          <w:p w14:paraId="5943FC74" w14:textId="44363556" w:rsidR="00072376" w:rsidRPr="00A54133" w:rsidRDefault="00072376" w:rsidP="00D32193">
            <w:pPr>
              <w:pStyle w:val="AralkYok"/>
              <w:rPr>
                <w:rFonts w:cstheme="minorHAnsi"/>
                <w:bCs w:val="0"/>
              </w:rPr>
            </w:pPr>
            <w:r w:rsidRPr="00A54133">
              <w:rPr>
                <w:rFonts w:cstheme="minorHAnsi"/>
                <w:b w:val="0"/>
              </w:rPr>
              <w:t>-</w:t>
            </w:r>
            <w:r w:rsidR="00121E26" w:rsidRPr="00121E26">
              <w:rPr>
                <w:b w:val="0"/>
                <w:bCs w:val="0"/>
              </w:rPr>
              <w:t xml:space="preserve"> </w:t>
            </w:r>
            <w:r w:rsidR="00121E26" w:rsidRPr="00121E26">
              <w:rPr>
                <w:rFonts w:cstheme="minorHAnsi"/>
                <w:b w:val="0"/>
              </w:rPr>
              <w:t>Mesleki Yeterlilik Sınavına İlişkin Görüşler</w:t>
            </w:r>
          </w:p>
          <w:p w14:paraId="3FC4532C" w14:textId="77777777" w:rsidR="00072376" w:rsidRDefault="00072376" w:rsidP="00D32193">
            <w:pPr>
              <w:pStyle w:val="AralkYok"/>
              <w:rPr>
                <w:rFonts w:cstheme="minorHAnsi"/>
                <w:bCs w:val="0"/>
              </w:rPr>
            </w:pPr>
            <w:r w:rsidRPr="00A54133">
              <w:rPr>
                <w:rFonts w:cstheme="minorHAnsi"/>
                <w:b w:val="0"/>
              </w:rPr>
              <w:t>-</w:t>
            </w:r>
            <w:r w:rsidR="00121E26" w:rsidRPr="00121E26">
              <w:rPr>
                <w:b w:val="0"/>
                <w:bCs w:val="0"/>
              </w:rPr>
              <w:t xml:space="preserve"> </w:t>
            </w:r>
            <w:r w:rsidR="00121E26" w:rsidRPr="00121E26">
              <w:rPr>
                <w:rFonts w:cstheme="minorHAnsi"/>
                <w:b w:val="0"/>
              </w:rPr>
              <w:t>Mezun Dayanışması ve Mezun–Bölüm İlişkilerinin Güçlendirilmesi</w:t>
            </w:r>
          </w:p>
          <w:p w14:paraId="1DD092B1" w14:textId="0D7DE1B3" w:rsidR="00121E26" w:rsidRPr="00A54133" w:rsidRDefault="00121E26" w:rsidP="00D32193">
            <w:pPr>
              <w:pStyle w:val="AralkYok"/>
              <w:rPr>
                <w:rFonts w:cstheme="minorHAnsi"/>
                <w:b w:val="0"/>
              </w:rPr>
            </w:pPr>
            <w:r>
              <w:rPr>
                <w:rFonts w:cstheme="minorHAnsi"/>
                <w:b w:val="0"/>
              </w:rPr>
              <w:t xml:space="preserve">- </w:t>
            </w:r>
            <w:r w:rsidRPr="00121E26">
              <w:rPr>
                <w:rFonts w:cstheme="minorHAnsi"/>
                <w:b w:val="0"/>
              </w:rPr>
              <w:t>Kariyer Planlama ve İşe Geçiş Süreçleri</w:t>
            </w:r>
          </w:p>
        </w:tc>
      </w:tr>
      <w:tr w:rsidR="00196D23" w:rsidRPr="00A54133" w14:paraId="733C8E79" w14:textId="77777777" w:rsidTr="00B9196A">
        <w:trPr>
          <w:trHeight w:val="218"/>
        </w:trPr>
        <w:tc>
          <w:tcPr>
            <w:cnfStyle w:val="001000000000" w:firstRow="0" w:lastRow="0" w:firstColumn="1" w:lastColumn="0" w:oddVBand="0" w:evenVBand="0" w:oddHBand="0" w:evenHBand="0" w:firstRowFirstColumn="0" w:firstRowLastColumn="0" w:lastRowFirstColumn="0" w:lastRowLastColumn="0"/>
            <w:tcW w:w="9646" w:type="dxa"/>
            <w:gridSpan w:val="2"/>
            <w:shd w:val="clear" w:color="auto" w:fill="F2F2F2" w:themeFill="background1" w:themeFillShade="F2"/>
            <w:vAlign w:val="center"/>
          </w:tcPr>
          <w:p w14:paraId="0C56A675" w14:textId="47F1DF42" w:rsidR="00345BF9" w:rsidRPr="00A54133" w:rsidRDefault="003B76D6" w:rsidP="003B76D6">
            <w:pPr>
              <w:rPr>
                <w:rFonts w:cstheme="minorHAnsi"/>
                <w:b w:val="0"/>
                <w:i/>
                <w:color w:val="002060"/>
              </w:rPr>
            </w:pPr>
            <w:r w:rsidRPr="00A54133">
              <w:rPr>
                <w:rFonts w:cstheme="minorHAnsi"/>
                <w:color w:val="002060"/>
              </w:rPr>
              <w:t>TOPLANTI KARARLARI</w:t>
            </w:r>
          </w:p>
        </w:tc>
      </w:tr>
      <w:tr w:rsidR="00CD1439" w:rsidRPr="00A54133" w14:paraId="556A58E5" w14:textId="77777777" w:rsidTr="00B9196A">
        <w:trPr>
          <w:cnfStyle w:val="000000100000" w:firstRow="0" w:lastRow="0" w:firstColumn="0" w:lastColumn="0" w:oddVBand="0" w:evenVBand="0" w:oddHBand="1" w:evenHBand="0" w:firstRowFirstColumn="0" w:firstRowLastColumn="0" w:lastRowFirstColumn="0" w:lastRowLastColumn="0"/>
          <w:trHeight w:val="6384"/>
        </w:trPr>
        <w:tc>
          <w:tcPr>
            <w:cnfStyle w:val="001000000000" w:firstRow="0" w:lastRow="0" w:firstColumn="1" w:lastColumn="0" w:oddVBand="0" w:evenVBand="0" w:oddHBand="0" w:evenHBand="0" w:firstRowFirstColumn="0" w:firstRowLastColumn="0" w:lastRowFirstColumn="0" w:lastRowLastColumn="0"/>
            <w:tcW w:w="9646" w:type="dxa"/>
            <w:gridSpan w:val="2"/>
            <w:shd w:val="clear" w:color="auto" w:fill="auto"/>
            <w:vAlign w:val="center"/>
          </w:tcPr>
          <w:p w14:paraId="2FC9287C" w14:textId="2936246F" w:rsidR="00072376" w:rsidRDefault="00121E26" w:rsidP="00BE7C61">
            <w:pPr>
              <w:jc w:val="both"/>
              <w:rPr>
                <w:rFonts w:cstheme="minorHAnsi"/>
              </w:rPr>
            </w:pPr>
            <w:r>
              <w:rPr>
                <w:rFonts w:cstheme="minorHAnsi"/>
                <w:b w:val="0"/>
                <w:bCs w:val="0"/>
              </w:rPr>
              <w:t xml:space="preserve">Bu toplantı; </w:t>
            </w:r>
            <w:r w:rsidRPr="00121E26">
              <w:rPr>
                <w:rFonts w:cstheme="minorHAnsi"/>
                <w:b w:val="0"/>
                <w:bCs w:val="0"/>
              </w:rPr>
              <w:t xml:space="preserve">Çocuk Gelişimi Bölümü mezunları ile </w:t>
            </w:r>
            <w:r>
              <w:rPr>
                <w:rFonts w:cstheme="minorHAnsi"/>
                <w:b w:val="0"/>
                <w:bCs w:val="0"/>
              </w:rPr>
              <w:t xml:space="preserve">bölüm </w:t>
            </w:r>
            <w:r w:rsidRPr="00121E26">
              <w:rPr>
                <w:rFonts w:cstheme="minorHAnsi"/>
                <w:b w:val="0"/>
                <w:bCs w:val="0"/>
              </w:rPr>
              <w:t>akademik kadro</w:t>
            </w:r>
            <w:r>
              <w:rPr>
                <w:rFonts w:cstheme="minorHAnsi"/>
                <w:b w:val="0"/>
                <w:bCs w:val="0"/>
              </w:rPr>
              <w:t>su</w:t>
            </w:r>
            <w:r w:rsidRPr="00121E26">
              <w:rPr>
                <w:rFonts w:cstheme="minorHAnsi"/>
                <w:b w:val="0"/>
                <w:bCs w:val="0"/>
              </w:rPr>
              <w:t>nun çevrim içi ortamda bir araya gelerek, mezunların istihdam durumları, saha deneyimleri, eğitim programının uygulamaya yansımaları ve programın kalite ile sürdürülebilirliğini artırmaya yönelik görüş ve önerilerin alınması</w:t>
            </w:r>
            <w:r>
              <w:rPr>
                <w:rFonts w:cstheme="minorHAnsi"/>
                <w:b w:val="0"/>
                <w:bCs w:val="0"/>
              </w:rPr>
              <w:t xml:space="preserve"> </w:t>
            </w:r>
            <w:r w:rsidR="00072376" w:rsidRPr="00A54133">
              <w:rPr>
                <w:rFonts w:cstheme="minorHAnsi"/>
                <w:b w:val="0"/>
                <w:bCs w:val="0"/>
              </w:rPr>
              <w:t>amacıyla gerçekleştirilmiştir.</w:t>
            </w:r>
          </w:p>
          <w:p w14:paraId="1D40709E" w14:textId="77777777" w:rsidR="00121E26" w:rsidRPr="00A54133" w:rsidRDefault="00121E26" w:rsidP="00BE7C61">
            <w:pPr>
              <w:jc w:val="both"/>
              <w:rPr>
                <w:rFonts w:cstheme="minorHAnsi"/>
              </w:rPr>
            </w:pPr>
          </w:p>
          <w:p w14:paraId="49A5611B" w14:textId="77777777" w:rsidR="00121E26" w:rsidRPr="00121E26" w:rsidRDefault="00121E26" w:rsidP="00121E26">
            <w:pPr>
              <w:jc w:val="both"/>
              <w:rPr>
                <w:rFonts w:cstheme="minorHAnsi"/>
              </w:rPr>
            </w:pPr>
            <w:r w:rsidRPr="00121E26">
              <w:rPr>
                <w:rFonts w:cstheme="minorHAnsi"/>
              </w:rPr>
              <w:t>1. Mezunların Çalışma Alanları ve Saha Deneyimleri</w:t>
            </w:r>
          </w:p>
          <w:p w14:paraId="688B142F" w14:textId="77777777" w:rsidR="00121E26" w:rsidRPr="00121E26" w:rsidRDefault="00121E26" w:rsidP="00121E26">
            <w:pPr>
              <w:jc w:val="both"/>
              <w:rPr>
                <w:rFonts w:cstheme="minorHAnsi"/>
                <w:b w:val="0"/>
                <w:bCs w:val="0"/>
              </w:rPr>
            </w:pPr>
            <w:r w:rsidRPr="00121E26">
              <w:rPr>
                <w:rFonts w:cstheme="minorHAnsi"/>
                <w:b w:val="0"/>
                <w:bCs w:val="0"/>
              </w:rPr>
              <w:t>Mezunlara hâlihazırda çalıştıkları kurum ve alanlar sorulmuş; mezuniyet sonrası sahada karşılaştıkları avantajlar ve güçlükler değerlendirilmiştir. Mezunlar özellikle uygulama ağırlıklı alanlarda deneyimin mesleki yeterlilik açısından belirleyici olduğunu ifade etmiştir.</w:t>
            </w:r>
          </w:p>
          <w:p w14:paraId="3A9244F0" w14:textId="4C2D22A2" w:rsidR="00121E26" w:rsidRPr="00121E26" w:rsidRDefault="00121E26" w:rsidP="00121E26">
            <w:pPr>
              <w:jc w:val="both"/>
              <w:rPr>
                <w:rFonts w:cstheme="minorHAnsi"/>
              </w:rPr>
            </w:pPr>
          </w:p>
          <w:p w14:paraId="186B7A51" w14:textId="77777777" w:rsidR="00121E26" w:rsidRPr="00121E26" w:rsidRDefault="00121E26" w:rsidP="00121E26">
            <w:pPr>
              <w:jc w:val="both"/>
              <w:rPr>
                <w:rFonts w:cstheme="minorHAnsi"/>
              </w:rPr>
            </w:pPr>
            <w:r w:rsidRPr="00121E26">
              <w:rPr>
                <w:rFonts w:cstheme="minorHAnsi"/>
              </w:rPr>
              <w:t>2. Uygulama ve Staj Süreçlerine İlişkin Görüşler</w:t>
            </w:r>
          </w:p>
          <w:p w14:paraId="6E4021B5" w14:textId="77777777" w:rsidR="00121E26" w:rsidRPr="00121E26" w:rsidRDefault="00121E26" w:rsidP="00121E26">
            <w:pPr>
              <w:numPr>
                <w:ilvl w:val="0"/>
                <w:numId w:val="28"/>
              </w:numPr>
              <w:jc w:val="both"/>
              <w:rPr>
                <w:rFonts w:cstheme="minorHAnsi"/>
                <w:b w:val="0"/>
                <w:bCs w:val="0"/>
              </w:rPr>
            </w:pPr>
            <w:r w:rsidRPr="00121E26">
              <w:rPr>
                <w:rFonts w:cstheme="minorHAnsi"/>
                <w:b w:val="0"/>
                <w:bCs w:val="0"/>
              </w:rPr>
              <w:t>Hastane stajlarının uygulama fırsatları açısından yetersiz olduğu, uygulama süresinin artırılması veya yaz stajı olarak yeniden yapılandırılabileceği belirtilmiştir.</w:t>
            </w:r>
          </w:p>
          <w:p w14:paraId="2D5A0402" w14:textId="77777777" w:rsidR="00121E26" w:rsidRPr="00121E26" w:rsidRDefault="00121E26" w:rsidP="00121E26">
            <w:pPr>
              <w:numPr>
                <w:ilvl w:val="0"/>
                <w:numId w:val="28"/>
              </w:numPr>
              <w:jc w:val="both"/>
              <w:rPr>
                <w:rFonts w:cstheme="minorHAnsi"/>
                <w:b w:val="0"/>
                <w:bCs w:val="0"/>
              </w:rPr>
            </w:pPr>
            <w:r w:rsidRPr="00121E26">
              <w:rPr>
                <w:rFonts w:cstheme="minorHAnsi"/>
                <w:b w:val="0"/>
                <w:bCs w:val="0"/>
              </w:rPr>
              <w:t>ASM (Aile Sağlığı Merkezleri) stajlarının mesleki kazanım açısından verimli olmadığı ifade edilmiştir.</w:t>
            </w:r>
          </w:p>
          <w:p w14:paraId="71587FE3" w14:textId="77777777" w:rsidR="00121E26" w:rsidRPr="00121E26" w:rsidRDefault="00121E26" w:rsidP="00121E26">
            <w:pPr>
              <w:numPr>
                <w:ilvl w:val="0"/>
                <w:numId w:val="28"/>
              </w:numPr>
              <w:jc w:val="both"/>
              <w:rPr>
                <w:rFonts w:cstheme="minorHAnsi"/>
                <w:b w:val="0"/>
                <w:bCs w:val="0"/>
              </w:rPr>
            </w:pPr>
            <w:r w:rsidRPr="00121E26">
              <w:rPr>
                <w:rFonts w:cstheme="minorHAnsi"/>
                <w:b w:val="0"/>
                <w:bCs w:val="0"/>
              </w:rPr>
              <w:t>RAM stajlarının artırılması ve RAM yetkililerinin derslere davet edilmesi önerilmiştir.</w:t>
            </w:r>
          </w:p>
          <w:p w14:paraId="6B2F2C63" w14:textId="77777777" w:rsidR="00121E26" w:rsidRPr="00121E26" w:rsidRDefault="00121E26" w:rsidP="00121E26">
            <w:pPr>
              <w:numPr>
                <w:ilvl w:val="0"/>
                <w:numId w:val="28"/>
              </w:numPr>
              <w:jc w:val="both"/>
              <w:rPr>
                <w:rFonts w:cstheme="minorHAnsi"/>
                <w:b w:val="0"/>
                <w:bCs w:val="0"/>
              </w:rPr>
            </w:pPr>
            <w:r w:rsidRPr="00121E26">
              <w:rPr>
                <w:rFonts w:cstheme="minorHAnsi"/>
                <w:b w:val="0"/>
                <w:bCs w:val="0"/>
              </w:rPr>
              <w:t>Özel gereksinim alanında uygulama gün sayısının artırılabileceği, hatta haftada iki gün uygulama yapılmasının mezun yeterliğini güçlendireceği belirtilmiştir.</w:t>
            </w:r>
          </w:p>
          <w:p w14:paraId="200F245B" w14:textId="66207B83" w:rsidR="00121E26" w:rsidRPr="00121E26" w:rsidRDefault="00121E26" w:rsidP="00121E26">
            <w:pPr>
              <w:numPr>
                <w:ilvl w:val="0"/>
                <w:numId w:val="28"/>
              </w:numPr>
              <w:jc w:val="both"/>
              <w:rPr>
                <w:rFonts w:cstheme="minorHAnsi"/>
                <w:b w:val="0"/>
                <w:bCs w:val="0"/>
              </w:rPr>
            </w:pPr>
            <w:r w:rsidRPr="00121E26">
              <w:rPr>
                <w:rFonts w:cstheme="minorHAnsi"/>
                <w:b w:val="0"/>
                <w:bCs w:val="0"/>
              </w:rPr>
              <w:t>Okul öncesi kurumlarda, ön lisans mezunu öğretmenlerin rehberliği konusunda uygulama sınırlarının belirsiz olduğu ve bu durumun rahatsızlık yarattığı belirtilmiştir. Bu kapsamda, sınıf eğitimcilerine yönelik yetki ve sınırların net biçimde tanımlanması önerilmiştir.</w:t>
            </w:r>
          </w:p>
          <w:p w14:paraId="0BC6B4CC" w14:textId="71DF84CF" w:rsidR="00121E26" w:rsidRPr="00121E26" w:rsidRDefault="00121E26" w:rsidP="00121E26">
            <w:pPr>
              <w:jc w:val="both"/>
              <w:rPr>
                <w:rFonts w:cstheme="minorHAnsi"/>
              </w:rPr>
            </w:pPr>
          </w:p>
          <w:p w14:paraId="6112C010" w14:textId="77777777" w:rsidR="00121E26" w:rsidRPr="00121E26" w:rsidRDefault="00121E26" w:rsidP="00121E26">
            <w:pPr>
              <w:jc w:val="both"/>
              <w:rPr>
                <w:rFonts w:cstheme="minorHAnsi"/>
              </w:rPr>
            </w:pPr>
            <w:r w:rsidRPr="00121E26">
              <w:rPr>
                <w:rFonts w:cstheme="minorHAnsi"/>
              </w:rPr>
              <w:t>3. Ders İçerikleri ve Program Geliştirmeye Yönelik Görüşler</w:t>
            </w:r>
          </w:p>
          <w:p w14:paraId="275F0A5E" w14:textId="77777777" w:rsidR="00121E26" w:rsidRPr="00121E26" w:rsidRDefault="00121E26" w:rsidP="00121E26">
            <w:pPr>
              <w:numPr>
                <w:ilvl w:val="0"/>
                <w:numId w:val="29"/>
              </w:numPr>
              <w:jc w:val="both"/>
              <w:rPr>
                <w:rFonts w:cstheme="minorHAnsi"/>
                <w:b w:val="0"/>
                <w:bCs w:val="0"/>
              </w:rPr>
            </w:pPr>
            <w:r w:rsidRPr="00121E26">
              <w:rPr>
                <w:rFonts w:cstheme="minorHAnsi"/>
                <w:b w:val="0"/>
                <w:bCs w:val="0"/>
              </w:rPr>
              <w:t>Gelişimsel Çocuk Nörolojisi dersinin açılması önerilmiştir.</w:t>
            </w:r>
          </w:p>
          <w:p w14:paraId="041D88DA" w14:textId="77777777" w:rsidR="00121E26" w:rsidRPr="00121E26" w:rsidRDefault="00121E26" w:rsidP="00121E26">
            <w:pPr>
              <w:numPr>
                <w:ilvl w:val="0"/>
                <w:numId w:val="29"/>
              </w:numPr>
              <w:jc w:val="both"/>
              <w:rPr>
                <w:rFonts w:cstheme="minorHAnsi"/>
                <w:b w:val="0"/>
                <w:bCs w:val="0"/>
              </w:rPr>
            </w:pPr>
            <w:r w:rsidRPr="00121E26">
              <w:rPr>
                <w:rFonts w:cstheme="minorHAnsi"/>
                <w:b w:val="0"/>
                <w:bCs w:val="0"/>
              </w:rPr>
              <w:t>Teorik bilgiyi pekiştirmek amacıyla vaka çözümü temelli uygulamaların artırılması gerektiği vurgulanmıştır.</w:t>
            </w:r>
          </w:p>
          <w:p w14:paraId="7C17B85B" w14:textId="77777777" w:rsidR="00121E26" w:rsidRPr="00121E26" w:rsidRDefault="00121E26" w:rsidP="00121E26">
            <w:pPr>
              <w:numPr>
                <w:ilvl w:val="0"/>
                <w:numId w:val="29"/>
              </w:numPr>
              <w:jc w:val="both"/>
              <w:rPr>
                <w:rFonts w:cstheme="minorHAnsi"/>
                <w:b w:val="0"/>
                <w:bCs w:val="0"/>
              </w:rPr>
            </w:pPr>
            <w:r w:rsidRPr="00121E26">
              <w:rPr>
                <w:rFonts w:cstheme="minorHAnsi"/>
                <w:b w:val="0"/>
                <w:bCs w:val="0"/>
              </w:rPr>
              <w:t>CORE sınavının öğrenciler tarafından işlevsel ve yararlı bulunduğu ifade edilmiştir.</w:t>
            </w:r>
          </w:p>
          <w:p w14:paraId="35087EDC" w14:textId="77777777" w:rsidR="00121E26" w:rsidRPr="00121E26" w:rsidRDefault="00121E26" w:rsidP="00121E26">
            <w:pPr>
              <w:numPr>
                <w:ilvl w:val="0"/>
                <w:numId w:val="29"/>
              </w:numPr>
              <w:jc w:val="both"/>
              <w:rPr>
                <w:rFonts w:cstheme="minorHAnsi"/>
                <w:b w:val="0"/>
                <w:bCs w:val="0"/>
              </w:rPr>
            </w:pPr>
            <w:r w:rsidRPr="00121E26">
              <w:rPr>
                <w:rFonts w:cstheme="minorHAnsi"/>
                <w:b w:val="0"/>
                <w:bCs w:val="0"/>
              </w:rPr>
              <w:t>Sağlık Bilimleri ortak dersleri kapsamında verilen İngilizce, Araştırma Yöntemleri ve Biyoistatistik derslerinin mevcut içerik ve düzeyinin çocuk gelişimi alanına uygun olmadığı; bu derslerin zorunlu olmaması ya da alan düzeyine uygun biçimde yeniden yapılandırılması gerektiği dile getirilmiştir.</w:t>
            </w:r>
          </w:p>
          <w:p w14:paraId="21F784E2" w14:textId="17A4DAE3" w:rsidR="00121E26" w:rsidRPr="00121E26" w:rsidRDefault="00121E26" w:rsidP="00121E26">
            <w:pPr>
              <w:jc w:val="both"/>
              <w:rPr>
                <w:rFonts w:cstheme="minorHAnsi"/>
              </w:rPr>
            </w:pPr>
          </w:p>
          <w:p w14:paraId="2FB1861A" w14:textId="70293D02" w:rsidR="00121E26" w:rsidRPr="00121E26" w:rsidRDefault="00121E26" w:rsidP="00121E26">
            <w:pPr>
              <w:jc w:val="both"/>
              <w:rPr>
                <w:rFonts w:cstheme="minorHAnsi"/>
              </w:rPr>
            </w:pPr>
            <w:r w:rsidRPr="00121E26">
              <w:rPr>
                <w:rFonts w:cstheme="minorHAnsi"/>
              </w:rPr>
              <w:t xml:space="preserve">4. Mesleki Yeterlilik </w:t>
            </w:r>
            <w:r w:rsidR="00A91457">
              <w:rPr>
                <w:rFonts w:cstheme="minorHAnsi"/>
              </w:rPr>
              <w:t xml:space="preserve">(OSCE/CORE) </w:t>
            </w:r>
            <w:r w:rsidRPr="00121E26">
              <w:rPr>
                <w:rFonts w:cstheme="minorHAnsi"/>
              </w:rPr>
              <w:t>Sınavına İlişkin Görüşler</w:t>
            </w:r>
          </w:p>
          <w:p w14:paraId="48726F88" w14:textId="77777777" w:rsidR="00121E26" w:rsidRPr="00121E26" w:rsidRDefault="00121E26" w:rsidP="00121E26">
            <w:pPr>
              <w:jc w:val="both"/>
              <w:rPr>
                <w:rFonts w:cstheme="minorHAnsi"/>
                <w:b w:val="0"/>
                <w:bCs w:val="0"/>
              </w:rPr>
            </w:pPr>
            <w:r w:rsidRPr="00121E26">
              <w:rPr>
                <w:rFonts w:cstheme="minorHAnsi"/>
                <w:b w:val="0"/>
                <w:bCs w:val="0"/>
              </w:rPr>
              <w:t>Mezunlar, mesleki yeterlilik sınavlarında:</w:t>
            </w:r>
          </w:p>
          <w:p w14:paraId="692D974F" w14:textId="77777777" w:rsidR="00121E26" w:rsidRPr="00121E26" w:rsidRDefault="00121E26" w:rsidP="00121E26">
            <w:pPr>
              <w:numPr>
                <w:ilvl w:val="0"/>
                <w:numId w:val="30"/>
              </w:numPr>
              <w:jc w:val="both"/>
              <w:rPr>
                <w:rFonts w:cstheme="minorHAnsi"/>
                <w:b w:val="0"/>
                <w:bCs w:val="0"/>
              </w:rPr>
            </w:pPr>
            <w:r w:rsidRPr="00121E26">
              <w:rPr>
                <w:rFonts w:cstheme="minorHAnsi"/>
                <w:b w:val="0"/>
                <w:bCs w:val="0"/>
              </w:rPr>
              <w:t>Alanın ana derslerine daha fazla ağırlık verilmesini,</w:t>
            </w:r>
          </w:p>
          <w:p w14:paraId="1512A8EA" w14:textId="77777777" w:rsidR="00121E26" w:rsidRPr="00121E26" w:rsidRDefault="00121E26" w:rsidP="00121E26">
            <w:pPr>
              <w:numPr>
                <w:ilvl w:val="0"/>
                <w:numId w:val="30"/>
              </w:numPr>
              <w:jc w:val="both"/>
              <w:rPr>
                <w:rFonts w:cstheme="minorHAnsi"/>
                <w:b w:val="0"/>
                <w:bCs w:val="0"/>
              </w:rPr>
            </w:pPr>
            <w:r w:rsidRPr="00121E26">
              <w:rPr>
                <w:rFonts w:cstheme="minorHAnsi"/>
                <w:b w:val="0"/>
                <w:bCs w:val="0"/>
              </w:rPr>
              <w:t>Gelişimsel içerikli soruların artırılmasını,</w:t>
            </w:r>
          </w:p>
          <w:p w14:paraId="07E6CC1D" w14:textId="77777777" w:rsidR="00121E26" w:rsidRPr="00121E26" w:rsidRDefault="00121E26" w:rsidP="00121E26">
            <w:pPr>
              <w:numPr>
                <w:ilvl w:val="0"/>
                <w:numId w:val="30"/>
              </w:numPr>
              <w:jc w:val="both"/>
              <w:rPr>
                <w:rFonts w:cstheme="minorHAnsi"/>
                <w:b w:val="0"/>
                <w:bCs w:val="0"/>
              </w:rPr>
            </w:pPr>
            <w:r w:rsidRPr="00121E26">
              <w:rPr>
                <w:rFonts w:cstheme="minorHAnsi"/>
                <w:b w:val="0"/>
                <w:bCs w:val="0"/>
              </w:rPr>
              <w:t>Özel gereksinim, hastane ve uygulama alanlarına özgü soruların daha fazla yer almasını önermiştir.</w:t>
            </w:r>
          </w:p>
          <w:p w14:paraId="3C31235E" w14:textId="2A6E037E" w:rsidR="00121E26" w:rsidRPr="00121E26" w:rsidRDefault="00121E26" w:rsidP="00121E26">
            <w:pPr>
              <w:jc w:val="both"/>
              <w:rPr>
                <w:rFonts w:cstheme="minorHAnsi"/>
              </w:rPr>
            </w:pPr>
          </w:p>
          <w:p w14:paraId="3A7B0545" w14:textId="06E7CECC" w:rsidR="00121E26" w:rsidRPr="00121E26" w:rsidRDefault="00121E26" w:rsidP="00121E26">
            <w:pPr>
              <w:jc w:val="both"/>
              <w:rPr>
                <w:rFonts w:cstheme="minorHAnsi"/>
              </w:rPr>
            </w:pPr>
            <w:r w:rsidRPr="00121E26">
              <w:rPr>
                <w:rFonts w:cstheme="minorHAnsi"/>
              </w:rPr>
              <w:t>5.  Mezun Dayanışması ve Mezun–Bölüm İlişkilerinin Güçlendirilmesi</w:t>
            </w:r>
          </w:p>
          <w:p w14:paraId="1C85FF96" w14:textId="77777777" w:rsidR="00121E26" w:rsidRPr="00121E26" w:rsidRDefault="00121E26" w:rsidP="00121E26">
            <w:pPr>
              <w:jc w:val="both"/>
              <w:rPr>
                <w:rFonts w:cstheme="minorHAnsi"/>
                <w:b w:val="0"/>
                <w:bCs w:val="0"/>
              </w:rPr>
            </w:pPr>
            <w:r w:rsidRPr="00121E26">
              <w:rPr>
                <w:rFonts w:cstheme="minorHAnsi"/>
                <w:b w:val="0"/>
                <w:bCs w:val="0"/>
              </w:rPr>
              <w:t>Mezun dayanışmasının artırılmasına yönelik olarak:</w:t>
            </w:r>
          </w:p>
          <w:p w14:paraId="5BAAD6F6" w14:textId="77777777" w:rsidR="00121E26" w:rsidRPr="00121E26" w:rsidRDefault="00121E26" w:rsidP="00121E26">
            <w:pPr>
              <w:numPr>
                <w:ilvl w:val="0"/>
                <w:numId w:val="31"/>
              </w:numPr>
              <w:jc w:val="both"/>
              <w:rPr>
                <w:rFonts w:cstheme="minorHAnsi"/>
                <w:b w:val="0"/>
                <w:bCs w:val="0"/>
              </w:rPr>
            </w:pPr>
            <w:r w:rsidRPr="00121E26">
              <w:rPr>
                <w:rFonts w:cstheme="minorHAnsi"/>
                <w:b w:val="0"/>
                <w:bCs w:val="0"/>
              </w:rPr>
              <w:t>Mezunlara yönelik WhatsApp gruplarının daha aktif kullanılması,</w:t>
            </w:r>
          </w:p>
          <w:p w14:paraId="4405816B" w14:textId="77777777" w:rsidR="00121E26" w:rsidRPr="00121E26" w:rsidRDefault="00121E26" w:rsidP="00121E26">
            <w:pPr>
              <w:numPr>
                <w:ilvl w:val="0"/>
                <w:numId w:val="31"/>
              </w:numPr>
              <w:jc w:val="both"/>
              <w:rPr>
                <w:rFonts w:cstheme="minorHAnsi"/>
                <w:b w:val="0"/>
                <w:bCs w:val="0"/>
              </w:rPr>
            </w:pPr>
            <w:r w:rsidRPr="00121E26">
              <w:rPr>
                <w:rFonts w:cstheme="minorHAnsi"/>
                <w:b w:val="0"/>
                <w:bCs w:val="0"/>
              </w:rPr>
              <w:t>Sosyal medya paylaşımlarında mezunların etiketlenmesi,</w:t>
            </w:r>
          </w:p>
          <w:p w14:paraId="2242CED9" w14:textId="77777777" w:rsidR="00121E26" w:rsidRPr="00121E26" w:rsidRDefault="00121E26" w:rsidP="00121E26">
            <w:pPr>
              <w:numPr>
                <w:ilvl w:val="0"/>
                <w:numId w:val="31"/>
              </w:numPr>
              <w:jc w:val="both"/>
              <w:rPr>
                <w:rFonts w:cstheme="minorHAnsi"/>
                <w:b w:val="0"/>
                <w:bCs w:val="0"/>
              </w:rPr>
            </w:pPr>
            <w:r w:rsidRPr="00121E26">
              <w:rPr>
                <w:rFonts w:cstheme="minorHAnsi"/>
                <w:b w:val="0"/>
                <w:bCs w:val="0"/>
              </w:rPr>
              <w:t>Mezun buluşmalarına katılan mezunların bir sonraki toplantıya yeni mezunlar davet etmesi,</w:t>
            </w:r>
          </w:p>
          <w:p w14:paraId="780620A9" w14:textId="77777777" w:rsidR="00121E26" w:rsidRPr="00121E26" w:rsidRDefault="00121E26" w:rsidP="00121E26">
            <w:pPr>
              <w:numPr>
                <w:ilvl w:val="0"/>
                <w:numId w:val="31"/>
              </w:numPr>
              <w:jc w:val="both"/>
              <w:rPr>
                <w:rFonts w:cstheme="minorHAnsi"/>
                <w:b w:val="0"/>
                <w:bCs w:val="0"/>
              </w:rPr>
            </w:pPr>
            <w:r w:rsidRPr="00121E26">
              <w:rPr>
                <w:rFonts w:cstheme="minorHAnsi"/>
                <w:b w:val="0"/>
                <w:bCs w:val="0"/>
              </w:rPr>
              <w:t>Çankırı’da çalışan mezunların katılımıyla mezun paneli düzenlenmesi,</w:t>
            </w:r>
          </w:p>
          <w:p w14:paraId="1E1FFEB0" w14:textId="77777777" w:rsidR="00121E26" w:rsidRPr="00121E26" w:rsidRDefault="00121E26" w:rsidP="00121E26">
            <w:pPr>
              <w:numPr>
                <w:ilvl w:val="0"/>
                <w:numId w:val="31"/>
              </w:numPr>
              <w:jc w:val="both"/>
              <w:rPr>
                <w:rFonts w:cstheme="minorHAnsi"/>
                <w:b w:val="0"/>
                <w:bCs w:val="0"/>
              </w:rPr>
            </w:pPr>
            <w:r w:rsidRPr="00121E26">
              <w:rPr>
                <w:rFonts w:cstheme="minorHAnsi"/>
                <w:b w:val="0"/>
                <w:bCs w:val="0"/>
              </w:rPr>
              <w:t>Mezun katılımını artırmak amacıyla sembolik/sürpriz hediyeler planlanması önerilmiştir.</w:t>
            </w:r>
          </w:p>
          <w:p w14:paraId="4C7A7330" w14:textId="6A5DD675" w:rsidR="00121E26" w:rsidRPr="00121E26" w:rsidRDefault="00121E26" w:rsidP="00121E26">
            <w:pPr>
              <w:jc w:val="both"/>
              <w:rPr>
                <w:rFonts w:cstheme="minorHAnsi"/>
              </w:rPr>
            </w:pPr>
          </w:p>
          <w:p w14:paraId="10A1DCB2" w14:textId="77777777" w:rsidR="00121E26" w:rsidRPr="00121E26" w:rsidRDefault="00121E26" w:rsidP="00121E26">
            <w:pPr>
              <w:jc w:val="both"/>
              <w:rPr>
                <w:rFonts w:cstheme="minorHAnsi"/>
              </w:rPr>
            </w:pPr>
            <w:r w:rsidRPr="00121E26">
              <w:rPr>
                <w:rFonts w:cstheme="minorHAnsi"/>
              </w:rPr>
              <w:t>7. Kariyer Planlama ve İşe Geçiş Süreçleri</w:t>
            </w:r>
          </w:p>
          <w:p w14:paraId="2C9C4D7D" w14:textId="77777777" w:rsidR="00121E26" w:rsidRPr="00121E26" w:rsidRDefault="00121E26" w:rsidP="00121E26">
            <w:pPr>
              <w:jc w:val="both"/>
              <w:rPr>
                <w:rFonts w:cstheme="minorHAnsi"/>
                <w:b w:val="0"/>
                <w:bCs w:val="0"/>
              </w:rPr>
            </w:pPr>
            <w:r w:rsidRPr="00121E26">
              <w:rPr>
                <w:rFonts w:cstheme="minorHAnsi"/>
                <w:b w:val="0"/>
                <w:bCs w:val="0"/>
              </w:rPr>
              <w:t>Mezunlara CV hazırlama ve iş başvuru süreçleri sorulmuş; Kariyer Planlama dersinin bu süreçte yol gösterici ve işlevsel olduğu ifade edilmiştir.</w:t>
            </w:r>
          </w:p>
          <w:p w14:paraId="0355906D" w14:textId="2CF93A45" w:rsidR="00121E26" w:rsidRPr="00121E26" w:rsidRDefault="00121E26" w:rsidP="00121E26">
            <w:pPr>
              <w:jc w:val="both"/>
              <w:rPr>
                <w:rFonts w:cstheme="minorHAnsi"/>
              </w:rPr>
            </w:pPr>
          </w:p>
          <w:p w14:paraId="04925B2D" w14:textId="2FE5F1AE" w:rsidR="00121E26" w:rsidRPr="00121E26" w:rsidRDefault="00A91457" w:rsidP="00121E26">
            <w:pPr>
              <w:jc w:val="both"/>
              <w:rPr>
                <w:rFonts w:cstheme="minorHAnsi"/>
              </w:rPr>
            </w:pPr>
            <w:r w:rsidRPr="00121E26">
              <w:rPr>
                <w:rFonts w:cstheme="minorHAnsi"/>
              </w:rPr>
              <w:t>Genel Değerlendirme</w:t>
            </w:r>
          </w:p>
          <w:p w14:paraId="7AD14CA2" w14:textId="77777777" w:rsidR="00A91457" w:rsidRDefault="00121E26" w:rsidP="0049248D">
            <w:pPr>
              <w:jc w:val="both"/>
              <w:rPr>
                <w:rFonts w:cstheme="minorHAnsi"/>
              </w:rPr>
            </w:pPr>
            <w:r w:rsidRPr="00121E26">
              <w:rPr>
                <w:rFonts w:cstheme="minorHAnsi"/>
                <w:b w:val="0"/>
                <w:bCs w:val="0"/>
              </w:rPr>
              <w:t>Toplantı sonunda, mezun görüşlerinin programın uygulama boyutunu güçlendirmek, ders içeriklerini güncellemek ve mezun–bölüm bağını sürdürülebilir kılmak açısından önemli katkılar sunduğu değerlendirilmiştir. Elde edilen geri bildirimlerin, Çocuk Gelişimi Bölümü eğitim-öğretim programının sürekli iyileştirilmesi ve SABAK akreditasyon süreci kapsamında kullanılacağı belirtilmiştir</w:t>
            </w:r>
            <w:r>
              <w:rPr>
                <w:rFonts w:cstheme="minorHAnsi"/>
                <w:b w:val="0"/>
                <w:bCs w:val="0"/>
              </w:rPr>
              <w:t xml:space="preserve">. </w:t>
            </w:r>
          </w:p>
          <w:p w14:paraId="259D5864" w14:textId="77777777" w:rsidR="00A91457" w:rsidRDefault="00A91457" w:rsidP="0049248D">
            <w:pPr>
              <w:jc w:val="both"/>
              <w:rPr>
                <w:rFonts w:cstheme="minorHAnsi"/>
              </w:rPr>
            </w:pPr>
          </w:p>
          <w:p w14:paraId="3F1AC522" w14:textId="4A75D5F1" w:rsidR="0049248D" w:rsidRDefault="0049248D" w:rsidP="0049248D">
            <w:pPr>
              <w:jc w:val="both"/>
              <w:rPr>
                <w:rFonts w:cstheme="minorHAnsi"/>
              </w:rPr>
            </w:pPr>
            <w:r w:rsidRPr="00A54133">
              <w:rPr>
                <w:rFonts w:cstheme="minorHAnsi"/>
                <w:b w:val="0"/>
                <w:bCs w:val="0"/>
              </w:rPr>
              <w:t>Toplantı, karşılıklı değerlendirmelerin ardından sonlandırılmıştır.</w:t>
            </w:r>
          </w:p>
          <w:p w14:paraId="2B118C22" w14:textId="77777777" w:rsidR="00A91457" w:rsidRDefault="00A91457" w:rsidP="0049248D">
            <w:pPr>
              <w:jc w:val="both"/>
              <w:rPr>
                <w:rFonts w:cstheme="minorHAnsi"/>
              </w:rPr>
            </w:pPr>
          </w:p>
          <w:p w14:paraId="1C569B58" w14:textId="4F74CA73" w:rsidR="00A91457" w:rsidRDefault="00A91457" w:rsidP="0049248D">
            <w:pPr>
              <w:jc w:val="both"/>
              <w:rPr>
                <w:rFonts w:cstheme="minorHAnsi"/>
                <w:b w:val="0"/>
                <w:bCs w:val="0"/>
              </w:rPr>
            </w:pPr>
            <w:r>
              <w:rPr>
                <w:rFonts w:cstheme="minorHAnsi"/>
              </w:rPr>
              <w:t>Toplantı Görsel</w:t>
            </w:r>
            <w:r w:rsidR="00526F3F">
              <w:rPr>
                <w:rFonts w:cstheme="minorHAnsi"/>
              </w:rPr>
              <w:t>leri</w:t>
            </w:r>
          </w:p>
          <w:p w14:paraId="59F6B839" w14:textId="77777777" w:rsidR="00A91457" w:rsidRDefault="00A91457" w:rsidP="0049248D">
            <w:pPr>
              <w:jc w:val="both"/>
              <w:rPr>
                <w:rFonts w:cstheme="minorHAnsi"/>
              </w:rPr>
            </w:pPr>
          </w:p>
          <w:p w14:paraId="24BC6203" w14:textId="6A08E295" w:rsidR="00A91457" w:rsidRDefault="00A91457" w:rsidP="0049248D">
            <w:pPr>
              <w:jc w:val="both"/>
              <w:rPr>
                <w:rFonts w:cstheme="minorHAnsi"/>
              </w:rPr>
            </w:pPr>
            <w:r>
              <w:rPr>
                <w:noProof/>
              </w:rPr>
              <w:drawing>
                <wp:inline distT="0" distB="0" distL="0" distR="0" wp14:anchorId="71E951A2" wp14:editId="1EED9616">
                  <wp:extent cx="5760720" cy="3074670"/>
                  <wp:effectExtent l="0" t="0" r="0" b="0"/>
                  <wp:docPr id="483653664" name="Resim 1" descr="metin, insan yüzü, ekran görüntüsü, kolaj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653664" name="Resim 1" descr="metin, insan yüzü, ekran görüntüsü, kolaj içeren bir resim&#10;&#10;Yapay zeka tarafından oluşturulmuş içerik yanlış olabili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074670"/>
                          </a:xfrm>
                          <a:prstGeom prst="rect">
                            <a:avLst/>
                          </a:prstGeom>
                          <a:noFill/>
                          <a:ln>
                            <a:noFill/>
                          </a:ln>
                        </pic:spPr>
                      </pic:pic>
                    </a:graphicData>
                  </a:graphic>
                </wp:inline>
              </w:drawing>
            </w:r>
          </w:p>
          <w:p w14:paraId="1D8FA1F3" w14:textId="77777777" w:rsidR="00A91457" w:rsidRDefault="00A91457" w:rsidP="0049248D">
            <w:pPr>
              <w:jc w:val="both"/>
              <w:rPr>
                <w:rFonts w:cstheme="minorHAnsi"/>
              </w:rPr>
            </w:pPr>
          </w:p>
          <w:p w14:paraId="234559EF" w14:textId="77777777" w:rsidR="00A91457" w:rsidRPr="00A54133" w:rsidRDefault="00A91457" w:rsidP="0049248D">
            <w:pPr>
              <w:jc w:val="both"/>
              <w:rPr>
                <w:rFonts w:cstheme="minorHAnsi"/>
                <w:b w:val="0"/>
                <w:bCs w:val="0"/>
              </w:rPr>
            </w:pPr>
          </w:p>
          <w:p w14:paraId="30EDDA05" w14:textId="77777777" w:rsidR="00072376" w:rsidRDefault="00072376" w:rsidP="00072376">
            <w:pPr>
              <w:jc w:val="both"/>
              <w:rPr>
                <w:rFonts w:cstheme="minorHAnsi"/>
                <w:b w:val="0"/>
                <w:bCs w:val="0"/>
              </w:rPr>
            </w:pPr>
          </w:p>
          <w:p w14:paraId="495B06DE" w14:textId="4B5906B8" w:rsidR="002953F1" w:rsidRPr="00A54133" w:rsidRDefault="002953F1" w:rsidP="00072376">
            <w:pPr>
              <w:jc w:val="both"/>
              <w:rPr>
                <w:rFonts w:cstheme="minorHAnsi"/>
              </w:rPr>
            </w:pPr>
            <w:r>
              <w:rPr>
                <w:rFonts w:cstheme="minorHAnsi"/>
                <w:noProof/>
              </w:rPr>
              <w:lastRenderedPageBreak/>
              <w:drawing>
                <wp:inline distT="0" distB="0" distL="0" distR="0" wp14:anchorId="55A5DA07" wp14:editId="3666E9FB">
                  <wp:extent cx="4934585" cy="6168231"/>
                  <wp:effectExtent l="0" t="0" r="0" b="4445"/>
                  <wp:docPr id="90574945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7865" cy="6172330"/>
                          </a:xfrm>
                          <a:prstGeom prst="rect">
                            <a:avLst/>
                          </a:prstGeom>
                          <a:noFill/>
                        </pic:spPr>
                      </pic:pic>
                    </a:graphicData>
                  </a:graphic>
                </wp:inline>
              </w:drawing>
            </w:r>
          </w:p>
          <w:p w14:paraId="254B50E0" w14:textId="0F573B51" w:rsidR="00405187" w:rsidRPr="00A54133" w:rsidRDefault="007210B4" w:rsidP="00405187">
            <w:pPr>
              <w:jc w:val="both"/>
              <w:rPr>
                <w:rFonts w:cstheme="minorHAnsi"/>
                <w:b w:val="0"/>
                <w:bCs w:val="0"/>
              </w:rPr>
            </w:pPr>
            <w:r w:rsidRPr="00A54133">
              <w:rPr>
                <w:rFonts w:cstheme="minorHAnsi"/>
                <w:b w:val="0"/>
              </w:rPr>
              <w:t xml:space="preserve"> </w:t>
            </w:r>
          </w:p>
        </w:tc>
      </w:tr>
    </w:tbl>
    <w:p w14:paraId="6D521EE1" w14:textId="77777777" w:rsidR="004161DC" w:rsidRPr="00A54133" w:rsidRDefault="004161DC" w:rsidP="00196D23">
      <w:pPr>
        <w:pStyle w:val="AralkYok"/>
        <w:rPr>
          <w:rFonts w:cstheme="minorHAnsi"/>
          <w:sz w:val="20"/>
          <w:szCs w:val="20"/>
        </w:rPr>
      </w:pPr>
    </w:p>
    <w:p w14:paraId="0826335F" w14:textId="77777777" w:rsidR="0049248D" w:rsidRPr="00A54133" w:rsidRDefault="0049248D" w:rsidP="0049248D">
      <w:pPr>
        <w:pStyle w:val="AralkYok"/>
        <w:rPr>
          <w:rFonts w:cstheme="minorHAnsi"/>
          <w:b/>
          <w:sz w:val="20"/>
          <w:szCs w:val="20"/>
        </w:rPr>
      </w:pPr>
    </w:p>
    <w:p w14:paraId="185FED80" w14:textId="77777777" w:rsidR="0049248D" w:rsidRPr="00A54133" w:rsidRDefault="0049248D" w:rsidP="0049248D">
      <w:pPr>
        <w:pStyle w:val="AralkYok"/>
        <w:rPr>
          <w:rFonts w:cstheme="minorHAnsi"/>
          <w:b/>
          <w:sz w:val="20"/>
          <w:szCs w:val="20"/>
        </w:rPr>
      </w:pPr>
    </w:p>
    <w:p w14:paraId="75B5B832" w14:textId="77777777" w:rsidR="0049248D" w:rsidRPr="00A54133" w:rsidRDefault="0049248D" w:rsidP="0049248D">
      <w:pPr>
        <w:pStyle w:val="AralkYok"/>
        <w:rPr>
          <w:rFonts w:cstheme="minorHAnsi"/>
          <w:b/>
          <w:sz w:val="20"/>
          <w:szCs w:val="20"/>
        </w:rPr>
      </w:pPr>
    </w:p>
    <w:sectPr w:rsidR="0049248D" w:rsidRPr="00A54133" w:rsidSect="004023B0">
      <w:headerReference w:type="even" r:id="rId9"/>
      <w:headerReference w:type="default" r:id="rId10"/>
      <w:footerReference w:type="even" r:id="rId11"/>
      <w:footerReference w:type="default" r:id="rId12"/>
      <w:headerReference w:type="first" r:id="rId13"/>
      <w:footerReference w:type="first" r:id="rId14"/>
      <w:pgSz w:w="11906" w:h="16838"/>
      <w:pgMar w:top="1418" w:right="1134" w:bottom="1134" w:left="1134"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A83A0E" w14:textId="77777777" w:rsidR="00327AE8" w:rsidRDefault="00327AE8" w:rsidP="00534F7F">
      <w:pPr>
        <w:spacing w:after="0" w:line="240" w:lineRule="auto"/>
      </w:pPr>
      <w:r>
        <w:separator/>
      </w:r>
    </w:p>
  </w:endnote>
  <w:endnote w:type="continuationSeparator" w:id="0">
    <w:p w14:paraId="40B9A689" w14:textId="77777777" w:rsidR="00327AE8" w:rsidRDefault="00327AE8" w:rsidP="00534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A662E" w14:textId="77777777" w:rsidR="00D13E7B" w:rsidRDefault="00D13E7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6ECF6" w14:textId="77777777" w:rsidR="00D13E7B" w:rsidRDefault="00D13E7B">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E1B78" w14:textId="77777777" w:rsidR="00D13E7B" w:rsidRDefault="00D13E7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D942C8" w14:textId="77777777" w:rsidR="00327AE8" w:rsidRDefault="00327AE8" w:rsidP="00534F7F">
      <w:pPr>
        <w:spacing w:after="0" w:line="240" w:lineRule="auto"/>
      </w:pPr>
      <w:r>
        <w:separator/>
      </w:r>
    </w:p>
  </w:footnote>
  <w:footnote w:type="continuationSeparator" w:id="0">
    <w:p w14:paraId="3C5EB9E0" w14:textId="77777777" w:rsidR="00327AE8" w:rsidRDefault="00327AE8" w:rsidP="00534F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D31F0" w14:textId="77777777" w:rsidR="00D13E7B" w:rsidRDefault="00D13E7B">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9639" w:type="dxa"/>
      <w:tblLayout w:type="fixed"/>
      <w:tblLook w:val="04A0" w:firstRow="1" w:lastRow="0" w:firstColumn="1" w:lastColumn="0" w:noHBand="0" w:noVBand="1"/>
    </w:tblPr>
    <w:tblGrid>
      <w:gridCol w:w="1384"/>
      <w:gridCol w:w="5245"/>
      <w:gridCol w:w="1417"/>
      <w:gridCol w:w="1593"/>
    </w:tblGrid>
    <w:tr w:rsidR="00D13E7B" w14:paraId="034949C2" w14:textId="77777777" w:rsidTr="00022E97">
      <w:trPr>
        <w:trHeight w:val="189"/>
      </w:trPr>
      <w:tc>
        <w:tcPr>
          <w:tcW w:w="1384" w:type="dxa"/>
          <w:vMerge w:val="restart"/>
        </w:tcPr>
        <w:p w14:paraId="2F99D88F" w14:textId="77777777" w:rsidR="00D13E7B" w:rsidRPr="00350362" w:rsidRDefault="00D13E7B" w:rsidP="00022E97">
          <w:pPr>
            <w:pStyle w:val="stBilgi"/>
            <w:ind w:left="-115" w:right="-110"/>
            <w:jc w:val="center"/>
            <w:rPr>
              <w:color w:val="002060"/>
            </w:rPr>
          </w:pPr>
          <w:r w:rsidRPr="00350362">
            <w:rPr>
              <w:rFonts w:ascii="Times New Roman" w:hAnsi="Times New Roman"/>
              <w:noProof/>
              <w:color w:val="002060"/>
              <w:sz w:val="20"/>
              <w:szCs w:val="20"/>
              <w:lang w:eastAsia="tr-TR"/>
            </w:rPr>
            <w:drawing>
              <wp:inline distT="0" distB="0" distL="0" distR="0" wp14:anchorId="4D29D787" wp14:editId="593E3041">
                <wp:extent cx="638175" cy="638175"/>
                <wp:effectExtent l="0" t="0" r="9525" b="9525"/>
                <wp:docPr id="1" name="Resim 1" descr="https://krtknadmn.karatekin.edu.tr/files/sbf/logo/4c646e9b3eaa481b8b416dd3881c7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krtknadmn.karatekin.edu.tr/files/sbf/logo/4c646e9b3eaa481b8b416dd3881c770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5245" w:type="dxa"/>
          <w:vMerge w:val="restart"/>
          <w:vAlign w:val="center"/>
        </w:tcPr>
        <w:p w14:paraId="3C15C569" w14:textId="77777777" w:rsidR="00D13E7B" w:rsidRPr="00B64799" w:rsidRDefault="00D13E7B" w:rsidP="00CA11B4">
          <w:pPr>
            <w:tabs>
              <w:tab w:val="center" w:pos="4270"/>
            </w:tabs>
            <w:spacing w:before="4"/>
            <w:jc w:val="center"/>
            <w:rPr>
              <w:rFonts w:ascii="Cambria" w:hAnsi="Cambria"/>
              <w:b/>
              <w:color w:val="002060"/>
            </w:rPr>
          </w:pPr>
          <w:r w:rsidRPr="00B64799">
            <w:rPr>
              <w:rFonts w:ascii="Cambria" w:hAnsi="Cambria" w:cs="Times New Roman"/>
              <w:b/>
              <w:color w:val="002060"/>
            </w:rPr>
            <w:t>TOPLANTI TUTANAK FORMU</w:t>
          </w:r>
        </w:p>
      </w:tc>
      <w:tc>
        <w:tcPr>
          <w:tcW w:w="1417" w:type="dxa"/>
        </w:tcPr>
        <w:p w14:paraId="2A43105B" w14:textId="77777777" w:rsidR="00D13E7B" w:rsidRPr="00B64799" w:rsidRDefault="00D13E7B" w:rsidP="00715C4E">
          <w:pPr>
            <w:pStyle w:val="stBilgi"/>
            <w:ind w:right="-112"/>
            <w:rPr>
              <w:rFonts w:ascii="Cambria" w:hAnsi="Cambria"/>
              <w:color w:val="002060"/>
              <w:sz w:val="16"/>
              <w:szCs w:val="16"/>
            </w:rPr>
          </w:pPr>
          <w:r w:rsidRPr="00B64799">
            <w:rPr>
              <w:rFonts w:ascii="Cambria" w:hAnsi="Cambria"/>
              <w:color w:val="002060"/>
              <w:sz w:val="16"/>
              <w:szCs w:val="16"/>
            </w:rPr>
            <w:t>Doküman No</w:t>
          </w:r>
        </w:p>
      </w:tc>
      <w:tc>
        <w:tcPr>
          <w:tcW w:w="1593" w:type="dxa"/>
        </w:tcPr>
        <w:p w14:paraId="69D74A46" w14:textId="77777777" w:rsidR="00D13E7B" w:rsidRPr="00B64799" w:rsidRDefault="00D13E7B" w:rsidP="00022E97">
          <w:pPr>
            <w:pStyle w:val="stBilgi"/>
            <w:rPr>
              <w:rFonts w:ascii="Cambria" w:hAnsi="Cambria"/>
              <w:color w:val="002060"/>
              <w:sz w:val="16"/>
              <w:szCs w:val="16"/>
            </w:rPr>
          </w:pPr>
          <w:r w:rsidRPr="00B64799">
            <w:rPr>
              <w:rFonts w:ascii="Cambria" w:hAnsi="Cambria"/>
              <w:color w:val="002060"/>
              <w:sz w:val="16"/>
              <w:szCs w:val="16"/>
            </w:rPr>
            <w:t>SBF-TN-01</w:t>
          </w:r>
        </w:p>
      </w:tc>
    </w:tr>
    <w:tr w:rsidR="00D13E7B" w14:paraId="166D21BD" w14:textId="77777777" w:rsidTr="00022E97">
      <w:trPr>
        <w:trHeight w:val="187"/>
      </w:trPr>
      <w:tc>
        <w:tcPr>
          <w:tcW w:w="1384" w:type="dxa"/>
          <w:vMerge/>
        </w:tcPr>
        <w:p w14:paraId="2D9F414A" w14:textId="77777777" w:rsidR="00D13E7B" w:rsidRDefault="00D13E7B" w:rsidP="00534F7F">
          <w:pPr>
            <w:pStyle w:val="stBilgi"/>
            <w:rPr>
              <w:noProof/>
              <w:lang w:eastAsia="tr-TR"/>
            </w:rPr>
          </w:pPr>
        </w:p>
      </w:tc>
      <w:tc>
        <w:tcPr>
          <w:tcW w:w="5245" w:type="dxa"/>
          <w:vMerge/>
          <w:vAlign w:val="center"/>
        </w:tcPr>
        <w:p w14:paraId="519874FF" w14:textId="77777777" w:rsidR="00D13E7B" w:rsidRPr="00B64799" w:rsidRDefault="00D13E7B" w:rsidP="00534F7F">
          <w:pPr>
            <w:pStyle w:val="stBilgi"/>
            <w:jc w:val="center"/>
            <w:rPr>
              <w:color w:val="002060"/>
            </w:rPr>
          </w:pPr>
        </w:p>
      </w:tc>
      <w:tc>
        <w:tcPr>
          <w:tcW w:w="1417" w:type="dxa"/>
        </w:tcPr>
        <w:p w14:paraId="60CD458F" w14:textId="77777777" w:rsidR="00D13E7B" w:rsidRPr="00B64799" w:rsidRDefault="00D13E7B" w:rsidP="00715C4E">
          <w:pPr>
            <w:pStyle w:val="stBilgi"/>
            <w:ind w:right="-112"/>
            <w:rPr>
              <w:rFonts w:ascii="Cambria" w:hAnsi="Cambria"/>
              <w:color w:val="002060"/>
              <w:sz w:val="16"/>
              <w:szCs w:val="16"/>
            </w:rPr>
          </w:pPr>
          <w:r w:rsidRPr="00B64799">
            <w:rPr>
              <w:rFonts w:ascii="Cambria" w:hAnsi="Cambria"/>
              <w:color w:val="002060"/>
              <w:sz w:val="16"/>
              <w:szCs w:val="16"/>
            </w:rPr>
            <w:t>Yayın Tarihi</w:t>
          </w:r>
        </w:p>
      </w:tc>
      <w:tc>
        <w:tcPr>
          <w:tcW w:w="1593" w:type="dxa"/>
        </w:tcPr>
        <w:p w14:paraId="3DF26082" w14:textId="77777777" w:rsidR="00D13E7B" w:rsidRPr="00B64799" w:rsidRDefault="00D13E7B" w:rsidP="00534F7F">
          <w:pPr>
            <w:pStyle w:val="stBilgi"/>
            <w:rPr>
              <w:rFonts w:ascii="Cambria" w:hAnsi="Cambria"/>
              <w:color w:val="002060"/>
              <w:sz w:val="16"/>
              <w:szCs w:val="16"/>
            </w:rPr>
          </w:pPr>
          <w:r w:rsidRPr="00B64799">
            <w:rPr>
              <w:rFonts w:ascii="Cambria" w:hAnsi="Cambria"/>
              <w:color w:val="002060"/>
              <w:sz w:val="16"/>
              <w:szCs w:val="16"/>
            </w:rPr>
            <w:t>13.04.2023</w:t>
          </w:r>
        </w:p>
      </w:tc>
    </w:tr>
    <w:tr w:rsidR="00D13E7B" w14:paraId="2D338DC6" w14:textId="77777777" w:rsidTr="00022E97">
      <w:trPr>
        <w:trHeight w:val="187"/>
      </w:trPr>
      <w:tc>
        <w:tcPr>
          <w:tcW w:w="1384" w:type="dxa"/>
          <w:vMerge/>
        </w:tcPr>
        <w:p w14:paraId="73B40036" w14:textId="77777777" w:rsidR="00D13E7B" w:rsidRDefault="00D13E7B" w:rsidP="00534F7F">
          <w:pPr>
            <w:pStyle w:val="stBilgi"/>
            <w:rPr>
              <w:noProof/>
              <w:lang w:eastAsia="tr-TR"/>
            </w:rPr>
          </w:pPr>
        </w:p>
      </w:tc>
      <w:tc>
        <w:tcPr>
          <w:tcW w:w="5245" w:type="dxa"/>
          <w:vMerge/>
          <w:vAlign w:val="center"/>
        </w:tcPr>
        <w:p w14:paraId="5B790C6E" w14:textId="77777777" w:rsidR="00D13E7B" w:rsidRPr="00B64799" w:rsidRDefault="00D13E7B" w:rsidP="00534F7F">
          <w:pPr>
            <w:pStyle w:val="stBilgi"/>
            <w:jc w:val="center"/>
            <w:rPr>
              <w:color w:val="002060"/>
            </w:rPr>
          </w:pPr>
        </w:p>
      </w:tc>
      <w:tc>
        <w:tcPr>
          <w:tcW w:w="1417" w:type="dxa"/>
        </w:tcPr>
        <w:p w14:paraId="4DDEB8B1" w14:textId="77777777" w:rsidR="00D13E7B" w:rsidRPr="00B64799" w:rsidRDefault="00D13E7B" w:rsidP="00715C4E">
          <w:pPr>
            <w:pStyle w:val="stBilgi"/>
            <w:ind w:right="-112"/>
            <w:rPr>
              <w:rFonts w:ascii="Cambria" w:hAnsi="Cambria"/>
              <w:color w:val="002060"/>
              <w:sz w:val="16"/>
              <w:szCs w:val="16"/>
            </w:rPr>
          </w:pPr>
          <w:r w:rsidRPr="00B64799">
            <w:rPr>
              <w:rFonts w:ascii="Cambria" w:hAnsi="Cambria"/>
              <w:color w:val="002060"/>
              <w:sz w:val="16"/>
              <w:szCs w:val="16"/>
            </w:rPr>
            <w:t>Revizyon Tarihi</w:t>
          </w:r>
        </w:p>
      </w:tc>
      <w:tc>
        <w:tcPr>
          <w:tcW w:w="1593" w:type="dxa"/>
        </w:tcPr>
        <w:p w14:paraId="74604B3E" w14:textId="77777777" w:rsidR="00D13E7B" w:rsidRPr="00B64799" w:rsidRDefault="00D13E7B" w:rsidP="00534F7F">
          <w:pPr>
            <w:pStyle w:val="stBilgi"/>
            <w:rPr>
              <w:rFonts w:ascii="Cambria" w:hAnsi="Cambria"/>
              <w:color w:val="002060"/>
              <w:sz w:val="16"/>
              <w:szCs w:val="16"/>
            </w:rPr>
          </w:pPr>
          <w:r w:rsidRPr="00B64799">
            <w:rPr>
              <w:rFonts w:ascii="Cambria" w:hAnsi="Cambria"/>
              <w:color w:val="002060"/>
              <w:sz w:val="16"/>
              <w:szCs w:val="16"/>
            </w:rPr>
            <w:t>-</w:t>
          </w:r>
        </w:p>
      </w:tc>
    </w:tr>
    <w:tr w:rsidR="00D13E7B" w14:paraId="31D60285" w14:textId="77777777" w:rsidTr="00022E97">
      <w:trPr>
        <w:trHeight w:val="220"/>
      </w:trPr>
      <w:tc>
        <w:tcPr>
          <w:tcW w:w="1384" w:type="dxa"/>
          <w:vMerge/>
        </w:tcPr>
        <w:p w14:paraId="2DD2AF56" w14:textId="77777777" w:rsidR="00D13E7B" w:rsidRDefault="00D13E7B" w:rsidP="00534F7F">
          <w:pPr>
            <w:pStyle w:val="stBilgi"/>
            <w:rPr>
              <w:noProof/>
              <w:lang w:eastAsia="tr-TR"/>
            </w:rPr>
          </w:pPr>
        </w:p>
      </w:tc>
      <w:tc>
        <w:tcPr>
          <w:tcW w:w="5245" w:type="dxa"/>
          <w:vMerge/>
          <w:vAlign w:val="center"/>
        </w:tcPr>
        <w:p w14:paraId="069D37E2" w14:textId="77777777" w:rsidR="00D13E7B" w:rsidRPr="00B64799" w:rsidRDefault="00D13E7B" w:rsidP="00534F7F">
          <w:pPr>
            <w:pStyle w:val="stBilgi"/>
            <w:jc w:val="center"/>
            <w:rPr>
              <w:color w:val="002060"/>
            </w:rPr>
          </w:pPr>
        </w:p>
      </w:tc>
      <w:tc>
        <w:tcPr>
          <w:tcW w:w="1417" w:type="dxa"/>
        </w:tcPr>
        <w:p w14:paraId="58759112" w14:textId="77777777" w:rsidR="00D13E7B" w:rsidRPr="00B64799" w:rsidRDefault="00D13E7B" w:rsidP="00715C4E">
          <w:pPr>
            <w:pStyle w:val="stBilgi"/>
            <w:ind w:right="-112"/>
            <w:rPr>
              <w:rFonts w:ascii="Cambria" w:hAnsi="Cambria"/>
              <w:color w:val="002060"/>
              <w:sz w:val="16"/>
              <w:szCs w:val="16"/>
            </w:rPr>
          </w:pPr>
          <w:r w:rsidRPr="00B64799">
            <w:rPr>
              <w:rFonts w:ascii="Cambria" w:hAnsi="Cambria"/>
              <w:color w:val="002060"/>
              <w:sz w:val="16"/>
              <w:szCs w:val="16"/>
            </w:rPr>
            <w:t>Revizyon No</w:t>
          </w:r>
        </w:p>
      </w:tc>
      <w:tc>
        <w:tcPr>
          <w:tcW w:w="1593" w:type="dxa"/>
        </w:tcPr>
        <w:p w14:paraId="314B53AE" w14:textId="77777777" w:rsidR="00D13E7B" w:rsidRPr="00B64799" w:rsidRDefault="00D13E7B" w:rsidP="00534F7F">
          <w:pPr>
            <w:pStyle w:val="stBilgi"/>
            <w:rPr>
              <w:rFonts w:ascii="Cambria" w:hAnsi="Cambria"/>
              <w:color w:val="002060"/>
              <w:sz w:val="16"/>
              <w:szCs w:val="16"/>
            </w:rPr>
          </w:pPr>
          <w:r w:rsidRPr="00B64799">
            <w:rPr>
              <w:rFonts w:ascii="Cambria" w:hAnsi="Cambria"/>
              <w:color w:val="002060"/>
              <w:sz w:val="16"/>
              <w:szCs w:val="16"/>
            </w:rPr>
            <w:t>Versiyon 0</w:t>
          </w:r>
        </w:p>
      </w:tc>
    </w:tr>
    <w:tr w:rsidR="00D13E7B" w14:paraId="65EC32B1" w14:textId="77777777" w:rsidTr="00022E97">
      <w:trPr>
        <w:trHeight w:val="220"/>
      </w:trPr>
      <w:tc>
        <w:tcPr>
          <w:tcW w:w="1384" w:type="dxa"/>
          <w:vMerge/>
        </w:tcPr>
        <w:p w14:paraId="7A2B66A7" w14:textId="77777777" w:rsidR="00D13E7B" w:rsidRDefault="00D13E7B" w:rsidP="00534F7F">
          <w:pPr>
            <w:pStyle w:val="stBilgi"/>
            <w:rPr>
              <w:noProof/>
              <w:lang w:eastAsia="tr-TR"/>
            </w:rPr>
          </w:pPr>
        </w:p>
      </w:tc>
      <w:tc>
        <w:tcPr>
          <w:tcW w:w="5245" w:type="dxa"/>
          <w:vMerge/>
          <w:vAlign w:val="center"/>
        </w:tcPr>
        <w:p w14:paraId="6E0E19AA" w14:textId="77777777" w:rsidR="00D13E7B" w:rsidRPr="00B64799" w:rsidRDefault="00D13E7B" w:rsidP="00534F7F">
          <w:pPr>
            <w:pStyle w:val="stBilgi"/>
            <w:jc w:val="center"/>
            <w:rPr>
              <w:color w:val="002060"/>
            </w:rPr>
          </w:pPr>
        </w:p>
      </w:tc>
      <w:tc>
        <w:tcPr>
          <w:tcW w:w="1417" w:type="dxa"/>
        </w:tcPr>
        <w:p w14:paraId="2DFB787C" w14:textId="77777777" w:rsidR="00D13E7B" w:rsidRPr="00B64799" w:rsidRDefault="00D13E7B" w:rsidP="00022E97">
          <w:pPr>
            <w:pStyle w:val="stBilgi"/>
            <w:ind w:right="-112"/>
            <w:rPr>
              <w:rFonts w:ascii="Cambria" w:hAnsi="Cambria"/>
              <w:color w:val="002060"/>
              <w:sz w:val="16"/>
              <w:szCs w:val="16"/>
            </w:rPr>
          </w:pPr>
          <w:r w:rsidRPr="00B64799">
            <w:rPr>
              <w:rFonts w:ascii="Cambria" w:hAnsi="Cambria"/>
              <w:color w:val="002060"/>
              <w:sz w:val="16"/>
              <w:szCs w:val="16"/>
            </w:rPr>
            <w:t xml:space="preserve">Sayfa </w:t>
          </w:r>
        </w:p>
      </w:tc>
      <w:tc>
        <w:tcPr>
          <w:tcW w:w="1593" w:type="dxa"/>
        </w:tcPr>
        <w:p w14:paraId="2349EBEA" w14:textId="77777777" w:rsidR="00D13E7B" w:rsidRPr="00B64799" w:rsidRDefault="00D13E7B" w:rsidP="00534F7F">
          <w:pPr>
            <w:pStyle w:val="stBilgi"/>
            <w:rPr>
              <w:rFonts w:ascii="Cambria" w:hAnsi="Cambria"/>
              <w:color w:val="002060"/>
              <w:sz w:val="16"/>
              <w:szCs w:val="16"/>
            </w:rPr>
          </w:pPr>
          <w:r w:rsidRPr="00B64799">
            <w:rPr>
              <w:rFonts w:ascii="Cambria" w:hAnsi="Cambria"/>
              <w:b/>
              <w:bCs/>
              <w:color w:val="002060"/>
              <w:sz w:val="16"/>
              <w:szCs w:val="16"/>
            </w:rPr>
            <w:fldChar w:fldCharType="begin"/>
          </w:r>
          <w:r w:rsidRPr="00B64799">
            <w:rPr>
              <w:rFonts w:ascii="Cambria" w:hAnsi="Cambria"/>
              <w:b/>
              <w:bCs/>
              <w:color w:val="002060"/>
              <w:sz w:val="16"/>
              <w:szCs w:val="16"/>
            </w:rPr>
            <w:instrText>PAGE  \* Arabic  \* MERGEFORMAT</w:instrText>
          </w:r>
          <w:r w:rsidRPr="00B64799">
            <w:rPr>
              <w:rFonts w:ascii="Cambria" w:hAnsi="Cambria"/>
              <w:b/>
              <w:bCs/>
              <w:color w:val="002060"/>
              <w:sz w:val="16"/>
              <w:szCs w:val="16"/>
            </w:rPr>
            <w:fldChar w:fldCharType="separate"/>
          </w:r>
          <w:r w:rsidR="00171306">
            <w:rPr>
              <w:rFonts w:ascii="Cambria" w:hAnsi="Cambria"/>
              <w:b/>
              <w:bCs/>
              <w:noProof/>
              <w:color w:val="002060"/>
              <w:sz w:val="16"/>
              <w:szCs w:val="16"/>
            </w:rPr>
            <w:t>2</w:t>
          </w:r>
          <w:r w:rsidRPr="00B64799">
            <w:rPr>
              <w:rFonts w:ascii="Cambria" w:hAnsi="Cambria"/>
              <w:b/>
              <w:bCs/>
              <w:color w:val="002060"/>
              <w:sz w:val="16"/>
              <w:szCs w:val="16"/>
            </w:rPr>
            <w:fldChar w:fldCharType="end"/>
          </w:r>
          <w:r w:rsidRPr="00B64799">
            <w:rPr>
              <w:rFonts w:ascii="Cambria" w:hAnsi="Cambria"/>
              <w:color w:val="002060"/>
              <w:sz w:val="16"/>
              <w:szCs w:val="16"/>
            </w:rPr>
            <w:t xml:space="preserve"> / </w:t>
          </w:r>
          <w:r>
            <w:rPr>
              <w:rFonts w:ascii="Cambria" w:hAnsi="Cambria"/>
              <w:b/>
              <w:bCs/>
              <w:noProof/>
              <w:color w:val="002060"/>
              <w:sz w:val="16"/>
              <w:szCs w:val="16"/>
            </w:rPr>
            <w:fldChar w:fldCharType="begin"/>
          </w:r>
          <w:r>
            <w:rPr>
              <w:rFonts w:ascii="Cambria" w:hAnsi="Cambria"/>
              <w:b/>
              <w:bCs/>
              <w:noProof/>
              <w:color w:val="002060"/>
              <w:sz w:val="16"/>
              <w:szCs w:val="16"/>
            </w:rPr>
            <w:instrText>NUMPAGES  \* Arabic  \* MERGEFORMAT</w:instrText>
          </w:r>
          <w:r>
            <w:rPr>
              <w:rFonts w:ascii="Cambria" w:hAnsi="Cambria"/>
              <w:b/>
              <w:bCs/>
              <w:noProof/>
              <w:color w:val="002060"/>
              <w:sz w:val="16"/>
              <w:szCs w:val="16"/>
            </w:rPr>
            <w:fldChar w:fldCharType="separate"/>
          </w:r>
          <w:r w:rsidR="00171306">
            <w:rPr>
              <w:rFonts w:ascii="Cambria" w:hAnsi="Cambria"/>
              <w:b/>
              <w:bCs/>
              <w:noProof/>
              <w:color w:val="002060"/>
              <w:sz w:val="16"/>
              <w:szCs w:val="16"/>
            </w:rPr>
            <w:t>7</w:t>
          </w:r>
          <w:r>
            <w:rPr>
              <w:rFonts w:ascii="Cambria" w:hAnsi="Cambria"/>
              <w:b/>
              <w:bCs/>
              <w:noProof/>
              <w:color w:val="002060"/>
              <w:sz w:val="16"/>
              <w:szCs w:val="16"/>
            </w:rPr>
            <w:fldChar w:fldCharType="end"/>
          </w:r>
        </w:p>
      </w:tc>
    </w:tr>
  </w:tbl>
  <w:p w14:paraId="3161A377" w14:textId="77777777" w:rsidR="00D13E7B" w:rsidRPr="004023B0" w:rsidRDefault="00D13E7B" w:rsidP="004023B0">
    <w:pPr>
      <w:pStyle w:val="AralkYok"/>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D4DC1" w14:textId="77777777" w:rsidR="00D13E7B" w:rsidRDefault="00D13E7B">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A5709"/>
    <w:multiLevelType w:val="hybridMultilevel"/>
    <w:tmpl w:val="560688BA"/>
    <w:lvl w:ilvl="0" w:tplc="FFFFFFFF">
      <w:start w:val="1"/>
      <w:numFmt w:val="decimal"/>
      <w:lvlText w:val="%1."/>
      <w:lvlJc w:val="left"/>
      <w:pPr>
        <w:ind w:left="720" w:hanging="360"/>
      </w:pPr>
      <w:rPr>
        <w:rFonts w:hint="default"/>
      </w:rPr>
    </w:lvl>
    <w:lvl w:ilvl="1" w:tplc="041F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AB86CF3"/>
    <w:multiLevelType w:val="hybridMultilevel"/>
    <w:tmpl w:val="787489B8"/>
    <w:lvl w:ilvl="0" w:tplc="FFFFFFFF">
      <w:start w:val="1"/>
      <w:numFmt w:val="decimal"/>
      <w:lvlText w:val="%1."/>
      <w:lvlJc w:val="left"/>
      <w:pPr>
        <w:ind w:left="720" w:hanging="360"/>
      </w:pPr>
      <w:rPr>
        <w:rFonts w:hint="default"/>
      </w:rPr>
    </w:lvl>
    <w:lvl w:ilvl="1" w:tplc="041F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0EA2013"/>
    <w:multiLevelType w:val="multilevel"/>
    <w:tmpl w:val="6E8A0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ED6F0C"/>
    <w:multiLevelType w:val="multilevel"/>
    <w:tmpl w:val="F9CEE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3A571E"/>
    <w:multiLevelType w:val="hybridMultilevel"/>
    <w:tmpl w:val="E77ADBCC"/>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 w15:restartNumberingAfterBreak="0">
    <w:nsid w:val="13A4236D"/>
    <w:multiLevelType w:val="hybridMultilevel"/>
    <w:tmpl w:val="714CD7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A247A39"/>
    <w:multiLevelType w:val="multilevel"/>
    <w:tmpl w:val="734ED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67100A"/>
    <w:multiLevelType w:val="multilevel"/>
    <w:tmpl w:val="E5C426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385D2D"/>
    <w:multiLevelType w:val="hybridMultilevel"/>
    <w:tmpl w:val="09BE36D6"/>
    <w:lvl w:ilvl="0" w:tplc="F0963A4C">
      <w:start w:val="4"/>
      <w:numFmt w:val="bullet"/>
      <w:lvlText w:val="-"/>
      <w:lvlJc w:val="left"/>
      <w:pPr>
        <w:ind w:left="720" w:hanging="360"/>
      </w:pPr>
      <w:rPr>
        <w:rFonts w:ascii="Times New Roman" w:eastAsiaTheme="minorHAnsi" w:hAnsi="Times New Roman" w:cs="Times New Roman"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2F004E8"/>
    <w:multiLevelType w:val="multilevel"/>
    <w:tmpl w:val="F46ED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191405"/>
    <w:multiLevelType w:val="hybridMultilevel"/>
    <w:tmpl w:val="E1B68B80"/>
    <w:lvl w:ilvl="0" w:tplc="041F000F">
      <w:start w:val="1"/>
      <w:numFmt w:val="decimal"/>
      <w:lvlText w:val="%1."/>
      <w:lvlJc w:val="left"/>
      <w:pPr>
        <w:ind w:left="720" w:hanging="360"/>
      </w:pPr>
    </w:lvl>
    <w:lvl w:ilvl="1" w:tplc="041F0001">
      <w:start w:val="1"/>
      <w:numFmt w:val="bullet"/>
      <w:lvlText w:val=""/>
      <w:lvlJc w:val="left"/>
      <w:pPr>
        <w:ind w:left="785" w:hanging="360"/>
      </w:pPr>
      <w:rPr>
        <w:rFonts w:ascii="Symbol" w:hAnsi="Symbol"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974090B"/>
    <w:multiLevelType w:val="hybridMultilevel"/>
    <w:tmpl w:val="217CDBE0"/>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2" w15:restartNumberingAfterBreak="0">
    <w:nsid w:val="29CE7177"/>
    <w:multiLevelType w:val="multilevel"/>
    <w:tmpl w:val="4F62E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2D248C"/>
    <w:multiLevelType w:val="hybridMultilevel"/>
    <w:tmpl w:val="47724C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E7D218D"/>
    <w:multiLevelType w:val="multilevel"/>
    <w:tmpl w:val="B52E12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3E58C2"/>
    <w:multiLevelType w:val="hybridMultilevel"/>
    <w:tmpl w:val="C8BEBB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19E47DA"/>
    <w:multiLevelType w:val="hybridMultilevel"/>
    <w:tmpl w:val="52889292"/>
    <w:lvl w:ilvl="0" w:tplc="F0963A4C">
      <w:start w:val="4"/>
      <w:numFmt w:val="bullet"/>
      <w:lvlText w:val="-"/>
      <w:lvlJc w:val="left"/>
      <w:pPr>
        <w:ind w:left="720" w:hanging="360"/>
      </w:pPr>
      <w:rPr>
        <w:rFonts w:ascii="Times New Roman" w:eastAsiaTheme="minorHAnsi" w:hAnsi="Times New Roman" w:cs="Times New Roman"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E337D01"/>
    <w:multiLevelType w:val="hybridMultilevel"/>
    <w:tmpl w:val="79202DB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2446B93"/>
    <w:multiLevelType w:val="hybridMultilevel"/>
    <w:tmpl w:val="4616093A"/>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9" w15:restartNumberingAfterBreak="0">
    <w:nsid w:val="474C6AAC"/>
    <w:multiLevelType w:val="hybridMultilevel"/>
    <w:tmpl w:val="22A699EE"/>
    <w:lvl w:ilvl="0" w:tplc="041F0001">
      <w:start w:val="1"/>
      <w:numFmt w:val="bullet"/>
      <w:lvlText w:val=""/>
      <w:lvlJc w:val="left"/>
      <w:pPr>
        <w:ind w:left="1776" w:hanging="360"/>
      </w:pPr>
      <w:rPr>
        <w:rFonts w:ascii="Symbol" w:hAnsi="Symbol" w:hint="default"/>
      </w:rPr>
    </w:lvl>
    <w:lvl w:ilvl="1" w:tplc="041F0003" w:tentative="1">
      <w:start w:val="1"/>
      <w:numFmt w:val="bullet"/>
      <w:lvlText w:val="o"/>
      <w:lvlJc w:val="left"/>
      <w:pPr>
        <w:ind w:left="2496" w:hanging="360"/>
      </w:pPr>
      <w:rPr>
        <w:rFonts w:ascii="Courier New" w:hAnsi="Courier New" w:hint="default"/>
      </w:rPr>
    </w:lvl>
    <w:lvl w:ilvl="2" w:tplc="041F0005" w:tentative="1">
      <w:start w:val="1"/>
      <w:numFmt w:val="bullet"/>
      <w:lvlText w:val=""/>
      <w:lvlJc w:val="left"/>
      <w:pPr>
        <w:ind w:left="3216" w:hanging="360"/>
      </w:pPr>
      <w:rPr>
        <w:rFonts w:ascii="Wingdings" w:hAnsi="Wingdings" w:hint="default"/>
      </w:rPr>
    </w:lvl>
    <w:lvl w:ilvl="3" w:tplc="041F0001" w:tentative="1">
      <w:start w:val="1"/>
      <w:numFmt w:val="bullet"/>
      <w:lvlText w:val=""/>
      <w:lvlJc w:val="left"/>
      <w:pPr>
        <w:ind w:left="3936" w:hanging="360"/>
      </w:pPr>
      <w:rPr>
        <w:rFonts w:ascii="Symbol" w:hAnsi="Symbol" w:hint="default"/>
      </w:rPr>
    </w:lvl>
    <w:lvl w:ilvl="4" w:tplc="041F0003" w:tentative="1">
      <w:start w:val="1"/>
      <w:numFmt w:val="bullet"/>
      <w:lvlText w:val="o"/>
      <w:lvlJc w:val="left"/>
      <w:pPr>
        <w:ind w:left="4656" w:hanging="360"/>
      </w:pPr>
      <w:rPr>
        <w:rFonts w:ascii="Courier New" w:hAnsi="Courier New" w:hint="default"/>
      </w:rPr>
    </w:lvl>
    <w:lvl w:ilvl="5" w:tplc="041F0005" w:tentative="1">
      <w:start w:val="1"/>
      <w:numFmt w:val="bullet"/>
      <w:lvlText w:val=""/>
      <w:lvlJc w:val="left"/>
      <w:pPr>
        <w:ind w:left="5376" w:hanging="360"/>
      </w:pPr>
      <w:rPr>
        <w:rFonts w:ascii="Wingdings" w:hAnsi="Wingdings" w:hint="default"/>
      </w:rPr>
    </w:lvl>
    <w:lvl w:ilvl="6" w:tplc="041F0001" w:tentative="1">
      <w:start w:val="1"/>
      <w:numFmt w:val="bullet"/>
      <w:lvlText w:val=""/>
      <w:lvlJc w:val="left"/>
      <w:pPr>
        <w:ind w:left="6096" w:hanging="360"/>
      </w:pPr>
      <w:rPr>
        <w:rFonts w:ascii="Symbol" w:hAnsi="Symbol" w:hint="default"/>
      </w:rPr>
    </w:lvl>
    <w:lvl w:ilvl="7" w:tplc="041F0003" w:tentative="1">
      <w:start w:val="1"/>
      <w:numFmt w:val="bullet"/>
      <w:lvlText w:val="o"/>
      <w:lvlJc w:val="left"/>
      <w:pPr>
        <w:ind w:left="6816" w:hanging="360"/>
      </w:pPr>
      <w:rPr>
        <w:rFonts w:ascii="Courier New" w:hAnsi="Courier New" w:hint="default"/>
      </w:rPr>
    </w:lvl>
    <w:lvl w:ilvl="8" w:tplc="041F0005" w:tentative="1">
      <w:start w:val="1"/>
      <w:numFmt w:val="bullet"/>
      <w:lvlText w:val=""/>
      <w:lvlJc w:val="left"/>
      <w:pPr>
        <w:ind w:left="7536" w:hanging="360"/>
      </w:pPr>
      <w:rPr>
        <w:rFonts w:ascii="Wingdings" w:hAnsi="Wingdings" w:hint="default"/>
      </w:rPr>
    </w:lvl>
  </w:abstractNum>
  <w:abstractNum w:abstractNumId="20" w15:restartNumberingAfterBreak="0">
    <w:nsid w:val="4B5D6120"/>
    <w:multiLevelType w:val="hybridMultilevel"/>
    <w:tmpl w:val="53D21122"/>
    <w:lvl w:ilvl="0" w:tplc="041F000F">
      <w:start w:val="1"/>
      <w:numFmt w:val="decimal"/>
      <w:lvlText w:val="%1."/>
      <w:lvlJc w:val="left"/>
      <w:pPr>
        <w:ind w:left="720" w:hanging="360"/>
      </w:pPr>
      <w:rPr>
        <w:rFonts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6A5360F"/>
    <w:multiLevelType w:val="hybridMultilevel"/>
    <w:tmpl w:val="9EA495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593101D1"/>
    <w:multiLevelType w:val="multilevel"/>
    <w:tmpl w:val="95CAE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F340EB"/>
    <w:multiLevelType w:val="multilevel"/>
    <w:tmpl w:val="59D497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0D2AC5"/>
    <w:multiLevelType w:val="hybridMultilevel"/>
    <w:tmpl w:val="0074D0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B9E4BA7"/>
    <w:multiLevelType w:val="multilevel"/>
    <w:tmpl w:val="F4FAD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9A7F91"/>
    <w:multiLevelType w:val="hybridMultilevel"/>
    <w:tmpl w:val="B406CCB4"/>
    <w:lvl w:ilvl="0" w:tplc="FFFFFFFF">
      <w:start w:val="1"/>
      <w:numFmt w:val="decimal"/>
      <w:lvlText w:val="%1."/>
      <w:lvlJc w:val="left"/>
      <w:pPr>
        <w:ind w:left="720" w:hanging="360"/>
      </w:pPr>
      <w:rPr>
        <w:rFonts w:hint="default"/>
      </w:rPr>
    </w:lvl>
    <w:lvl w:ilvl="1" w:tplc="041F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514417F"/>
    <w:multiLevelType w:val="hybridMultilevel"/>
    <w:tmpl w:val="8C02BE0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8" w15:restartNumberingAfterBreak="0">
    <w:nsid w:val="77E97859"/>
    <w:multiLevelType w:val="hybridMultilevel"/>
    <w:tmpl w:val="5748E06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9" w15:restartNumberingAfterBreak="0">
    <w:nsid w:val="7B651DAD"/>
    <w:multiLevelType w:val="hybridMultilevel"/>
    <w:tmpl w:val="63AE93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727339674">
    <w:abstractNumId w:val="15"/>
  </w:num>
  <w:num w:numId="2" w16cid:durableId="979109936">
    <w:abstractNumId w:val="20"/>
  </w:num>
  <w:num w:numId="3" w16cid:durableId="730082836">
    <w:abstractNumId w:val="24"/>
  </w:num>
  <w:num w:numId="4" w16cid:durableId="230586078">
    <w:abstractNumId w:val="8"/>
  </w:num>
  <w:num w:numId="5" w16cid:durableId="1454669449">
    <w:abstractNumId w:val="16"/>
  </w:num>
  <w:num w:numId="6" w16cid:durableId="2144929727">
    <w:abstractNumId w:val="5"/>
  </w:num>
  <w:num w:numId="7" w16cid:durableId="623385888">
    <w:abstractNumId w:val="29"/>
  </w:num>
  <w:num w:numId="8" w16cid:durableId="550464026">
    <w:abstractNumId w:val="28"/>
  </w:num>
  <w:num w:numId="9" w16cid:durableId="1135829706">
    <w:abstractNumId w:val="0"/>
  </w:num>
  <w:num w:numId="10" w16cid:durableId="1098403631">
    <w:abstractNumId w:val="26"/>
  </w:num>
  <w:num w:numId="11" w16cid:durableId="589192710">
    <w:abstractNumId w:val="1"/>
  </w:num>
  <w:num w:numId="12" w16cid:durableId="204411058">
    <w:abstractNumId w:val="17"/>
  </w:num>
  <w:num w:numId="13" w16cid:durableId="1151599998">
    <w:abstractNumId w:val="10"/>
  </w:num>
  <w:num w:numId="14" w16cid:durableId="1561288471">
    <w:abstractNumId w:val="18"/>
  </w:num>
  <w:num w:numId="15" w16cid:durableId="2114284666">
    <w:abstractNumId w:val="13"/>
  </w:num>
  <w:num w:numId="16" w16cid:durableId="325717001">
    <w:abstractNumId w:val="19"/>
  </w:num>
  <w:num w:numId="17" w16cid:durableId="827552136">
    <w:abstractNumId w:val="4"/>
  </w:num>
  <w:num w:numId="18" w16cid:durableId="1181164684">
    <w:abstractNumId w:val="4"/>
  </w:num>
  <w:num w:numId="19" w16cid:durableId="1206331488">
    <w:abstractNumId w:val="11"/>
  </w:num>
  <w:num w:numId="20" w16cid:durableId="1814323574">
    <w:abstractNumId w:val="27"/>
  </w:num>
  <w:num w:numId="21" w16cid:durableId="1197236761">
    <w:abstractNumId w:val="21"/>
  </w:num>
  <w:num w:numId="22" w16cid:durableId="1774933841">
    <w:abstractNumId w:val="6"/>
  </w:num>
  <w:num w:numId="23" w16cid:durableId="483396616">
    <w:abstractNumId w:val="7"/>
  </w:num>
  <w:num w:numId="24" w16cid:durableId="310062594">
    <w:abstractNumId w:val="23"/>
  </w:num>
  <w:num w:numId="25" w16cid:durableId="1926723587">
    <w:abstractNumId w:val="14"/>
  </w:num>
  <w:num w:numId="26" w16cid:durableId="384913530">
    <w:abstractNumId w:val="22"/>
  </w:num>
  <w:num w:numId="27" w16cid:durableId="56559258">
    <w:abstractNumId w:val="9"/>
  </w:num>
  <w:num w:numId="28" w16cid:durableId="1873179993">
    <w:abstractNumId w:val="3"/>
  </w:num>
  <w:num w:numId="29" w16cid:durableId="1659842853">
    <w:abstractNumId w:val="12"/>
  </w:num>
  <w:num w:numId="30" w16cid:durableId="1795296565">
    <w:abstractNumId w:val="2"/>
  </w:num>
  <w:num w:numId="31" w16cid:durableId="105515389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705C"/>
    <w:rsid w:val="00005388"/>
    <w:rsid w:val="000117E3"/>
    <w:rsid w:val="00022E97"/>
    <w:rsid w:val="00043F53"/>
    <w:rsid w:val="00055611"/>
    <w:rsid w:val="00062F88"/>
    <w:rsid w:val="00067DF5"/>
    <w:rsid w:val="00071295"/>
    <w:rsid w:val="00072376"/>
    <w:rsid w:val="000765F9"/>
    <w:rsid w:val="000A0DC8"/>
    <w:rsid w:val="000B2D5E"/>
    <w:rsid w:val="000B308C"/>
    <w:rsid w:val="000B5629"/>
    <w:rsid w:val="000E0141"/>
    <w:rsid w:val="000E320C"/>
    <w:rsid w:val="00105698"/>
    <w:rsid w:val="00106FFA"/>
    <w:rsid w:val="00121E26"/>
    <w:rsid w:val="00155B23"/>
    <w:rsid w:val="00155EF5"/>
    <w:rsid w:val="00164950"/>
    <w:rsid w:val="0016547C"/>
    <w:rsid w:val="00171306"/>
    <w:rsid w:val="00172ADA"/>
    <w:rsid w:val="001841F5"/>
    <w:rsid w:val="001842CA"/>
    <w:rsid w:val="00192678"/>
    <w:rsid w:val="00196D23"/>
    <w:rsid w:val="001F2D96"/>
    <w:rsid w:val="001F6791"/>
    <w:rsid w:val="00202788"/>
    <w:rsid w:val="002069BC"/>
    <w:rsid w:val="00206E51"/>
    <w:rsid w:val="0021384F"/>
    <w:rsid w:val="00224CC9"/>
    <w:rsid w:val="00236E1E"/>
    <w:rsid w:val="00240ED2"/>
    <w:rsid w:val="00245059"/>
    <w:rsid w:val="00274391"/>
    <w:rsid w:val="00283E9C"/>
    <w:rsid w:val="00287787"/>
    <w:rsid w:val="002953F1"/>
    <w:rsid w:val="002B33D0"/>
    <w:rsid w:val="002C4BA7"/>
    <w:rsid w:val="002E3CE1"/>
    <w:rsid w:val="002E557D"/>
    <w:rsid w:val="002F0B69"/>
    <w:rsid w:val="003007AF"/>
    <w:rsid w:val="003054C6"/>
    <w:rsid w:val="003059DE"/>
    <w:rsid w:val="0031404A"/>
    <w:rsid w:val="003230A8"/>
    <w:rsid w:val="003240AA"/>
    <w:rsid w:val="003247C0"/>
    <w:rsid w:val="00327AE8"/>
    <w:rsid w:val="003404A1"/>
    <w:rsid w:val="00341E56"/>
    <w:rsid w:val="00345BF9"/>
    <w:rsid w:val="00350362"/>
    <w:rsid w:val="00356D4A"/>
    <w:rsid w:val="00365031"/>
    <w:rsid w:val="0036601F"/>
    <w:rsid w:val="00373573"/>
    <w:rsid w:val="003843E9"/>
    <w:rsid w:val="00393BCE"/>
    <w:rsid w:val="003B76D6"/>
    <w:rsid w:val="003C5C76"/>
    <w:rsid w:val="003D4DF3"/>
    <w:rsid w:val="003E2D28"/>
    <w:rsid w:val="003F1FCE"/>
    <w:rsid w:val="003F66F9"/>
    <w:rsid w:val="004023B0"/>
    <w:rsid w:val="00405187"/>
    <w:rsid w:val="004106D7"/>
    <w:rsid w:val="004161DC"/>
    <w:rsid w:val="00425054"/>
    <w:rsid w:val="00446A5F"/>
    <w:rsid w:val="00477B05"/>
    <w:rsid w:val="0049248D"/>
    <w:rsid w:val="00495FCD"/>
    <w:rsid w:val="004C107C"/>
    <w:rsid w:val="004C2178"/>
    <w:rsid w:val="004D413E"/>
    <w:rsid w:val="004E55F1"/>
    <w:rsid w:val="004F27F3"/>
    <w:rsid w:val="00502BCB"/>
    <w:rsid w:val="00502F90"/>
    <w:rsid w:val="00520330"/>
    <w:rsid w:val="005224BB"/>
    <w:rsid w:val="00526F3F"/>
    <w:rsid w:val="00534F7F"/>
    <w:rsid w:val="00535CB1"/>
    <w:rsid w:val="00551B24"/>
    <w:rsid w:val="005645A5"/>
    <w:rsid w:val="00570266"/>
    <w:rsid w:val="005845E3"/>
    <w:rsid w:val="00585A3D"/>
    <w:rsid w:val="005979F3"/>
    <w:rsid w:val="005A0B70"/>
    <w:rsid w:val="005B5AD0"/>
    <w:rsid w:val="005B63FE"/>
    <w:rsid w:val="005C713E"/>
    <w:rsid w:val="005E2EF5"/>
    <w:rsid w:val="005E6885"/>
    <w:rsid w:val="005F741C"/>
    <w:rsid w:val="005F7BAA"/>
    <w:rsid w:val="0061557B"/>
    <w:rsid w:val="0061636C"/>
    <w:rsid w:val="00631875"/>
    <w:rsid w:val="00635A92"/>
    <w:rsid w:val="006400BF"/>
    <w:rsid w:val="0064705C"/>
    <w:rsid w:val="00656ADC"/>
    <w:rsid w:val="00674143"/>
    <w:rsid w:val="006760A8"/>
    <w:rsid w:val="00680723"/>
    <w:rsid w:val="006923B0"/>
    <w:rsid w:val="006A5011"/>
    <w:rsid w:val="006D203C"/>
    <w:rsid w:val="006E6E9B"/>
    <w:rsid w:val="006F01D7"/>
    <w:rsid w:val="006F5E37"/>
    <w:rsid w:val="007115B2"/>
    <w:rsid w:val="00715C4E"/>
    <w:rsid w:val="007210B4"/>
    <w:rsid w:val="00721CA7"/>
    <w:rsid w:val="0072237D"/>
    <w:rsid w:val="0073606C"/>
    <w:rsid w:val="00742DDC"/>
    <w:rsid w:val="00751880"/>
    <w:rsid w:val="0075616C"/>
    <w:rsid w:val="00766CB8"/>
    <w:rsid w:val="00767A6A"/>
    <w:rsid w:val="0077040F"/>
    <w:rsid w:val="00772D5B"/>
    <w:rsid w:val="0077795C"/>
    <w:rsid w:val="00780C8F"/>
    <w:rsid w:val="007902BC"/>
    <w:rsid w:val="007A21FD"/>
    <w:rsid w:val="007A2EE6"/>
    <w:rsid w:val="007B3719"/>
    <w:rsid w:val="007D03BD"/>
    <w:rsid w:val="007D4382"/>
    <w:rsid w:val="007E0C08"/>
    <w:rsid w:val="00812328"/>
    <w:rsid w:val="00872FCA"/>
    <w:rsid w:val="008D0198"/>
    <w:rsid w:val="008D371C"/>
    <w:rsid w:val="008E0657"/>
    <w:rsid w:val="00914D56"/>
    <w:rsid w:val="009273DF"/>
    <w:rsid w:val="00943D3A"/>
    <w:rsid w:val="00945302"/>
    <w:rsid w:val="00945E42"/>
    <w:rsid w:val="0096367E"/>
    <w:rsid w:val="00976240"/>
    <w:rsid w:val="0098103F"/>
    <w:rsid w:val="00990139"/>
    <w:rsid w:val="009D63E1"/>
    <w:rsid w:val="009F4A0B"/>
    <w:rsid w:val="00A05392"/>
    <w:rsid w:val="00A125A4"/>
    <w:rsid w:val="00A13C49"/>
    <w:rsid w:val="00A354CE"/>
    <w:rsid w:val="00A35C1E"/>
    <w:rsid w:val="00A54133"/>
    <w:rsid w:val="00A65D62"/>
    <w:rsid w:val="00A91457"/>
    <w:rsid w:val="00AA2914"/>
    <w:rsid w:val="00AB34D6"/>
    <w:rsid w:val="00AD1844"/>
    <w:rsid w:val="00AE6C1D"/>
    <w:rsid w:val="00AF095A"/>
    <w:rsid w:val="00AF1E12"/>
    <w:rsid w:val="00AF6316"/>
    <w:rsid w:val="00B02129"/>
    <w:rsid w:val="00B0247E"/>
    <w:rsid w:val="00B06EC8"/>
    <w:rsid w:val="00B34EF0"/>
    <w:rsid w:val="00B610DE"/>
    <w:rsid w:val="00B64799"/>
    <w:rsid w:val="00B723F5"/>
    <w:rsid w:val="00B75F1C"/>
    <w:rsid w:val="00B80EE3"/>
    <w:rsid w:val="00B9196A"/>
    <w:rsid w:val="00B94075"/>
    <w:rsid w:val="00BA3BEB"/>
    <w:rsid w:val="00BB1548"/>
    <w:rsid w:val="00BB1FCF"/>
    <w:rsid w:val="00BC36D8"/>
    <w:rsid w:val="00BC7571"/>
    <w:rsid w:val="00BE082B"/>
    <w:rsid w:val="00BE7C61"/>
    <w:rsid w:val="00C07366"/>
    <w:rsid w:val="00C2031A"/>
    <w:rsid w:val="00C305C2"/>
    <w:rsid w:val="00C36663"/>
    <w:rsid w:val="00C37994"/>
    <w:rsid w:val="00C65F9E"/>
    <w:rsid w:val="00C751CF"/>
    <w:rsid w:val="00C86722"/>
    <w:rsid w:val="00CA0D22"/>
    <w:rsid w:val="00CA11B4"/>
    <w:rsid w:val="00CA48AD"/>
    <w:rsid w:val="00CD1439"/>
    <w:rsid w:val="00CD55F0"/>
    <w:rsid w:val="00CE4691"/>
    <w:rsid w:val="00D039C4"/>
    <w:rsid w:val="00D10874"/>
    <w:rsid w:val="00D13E7B"/>
    <w:rsid w:val="00D23714"/>
    <w:rsid w:val="00D27C64"/>
    <w:rsid w:val="00D32193"/>
    <w:rsid w:val="00D36EA0"/>
    <w:rsid w:val="00D67F3E"/>
    <w:rsid w:val="00D67F62"/>
    <w:rsid w:val="00D71CF6"/>
    <w:rsid w:val="00D732AF"/>
    <w:rsid w:val="00D844FB"/>
    <w:rsid w:val="00D970FF"/>
    <w:rsid w:val="00DA3EE5"/>
    <w:rsid w:val="00DD51A4"/>
    <w:rsid w:val="00DE067E"/>
    <w:rsid w:val="00DE7A16"/>
    <w:rsid w:val="00E01BAD"/>
    <w:rsid w:val="00E21CA1"/>
    <w:rsid w:val="00E25D0A"/>
    <w:rsid w:val="00E36113"/>
    <w:rsid w:val="00E44ED6"/>
    <w:rsid w:val="00E57931"/>
    <w:rsid w:val="00E62DB0"/>
    <w:rsid w:val="00E715B6"/>
    <w:rsid w:val="00E77AD0"/>
    <w:rsid w:val="00E87FEE"/>
    <w:rsid w:val="00E907A6"/>
    <w:rsid w:val="00EA76FF"/>
    <w:rsid w:val="00EC311F"/>
    <w:rsid w:val="00EE0FF8"/>
    <w:rsid w:val="00EE3346"/>
    <w:rsid w:val="00EE403E"/>
    <w:rsid w:val="00EE77B3"/>
    <w:rsid w:val="00EF7FA7"/>
    <w:rsid w:val="00F16016"/>
    <w:rsid w:val="00F4025A"/>
    <w:rsid w:val="00F40AC8"/>
    <w:rsid w:val="00F52E34"/>
    <w:rsid w:val="00F5422D"/>
    <w:rsid w:val="00F73C1B"/>
    <w:rsid w:val="00F74087"/>
    <w:rsid w:val="00F767F2"/>
    <w:rsid w:val="00F91E4C"/>
    <w:rsid w:val="00F92BED"/>
    <w:rsid w:val="00F93513"/>
    <w:rsid w:val="00F950AA"/>
    <w:rsid w:val="00FA4BC4"/>
    <w:rsid w:val="00FA6DA8"/>
    <w:rsid w:val="00FC00E9"/>
    <w:rsid w:val="00FC215F"/>
    <w:rsid w:val="00FE0EE6"/>
    <w:rsid w:val="00FE2272"/>
    <w:rsid w:val="00FE3348"/>
    <w:rsid w:val="00FE61A1"/>
    <w:rsid w:val="00FE74D7"/>
    <w:rsid w:val="00FF33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0010C6"/>
  <w15:docId w15:val="{B0449F38-97F7-4104-9209-EF3E0382F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8AD"/>
  </w:style>
  <w:style w:type="paragraph" w:styleId="Balk3">
    <w:name w:val="heading 3"/>
    <w:basedOn w:val="Normal"/>
    <w:next w:val="Normal"/>
    <w:link w:val="Balk3Char"/>
    <w:uiPriority w:val="9"/>
    <w:semiHidden/>
    <w:unhideWhenUsed/>
    <w:qFormat/>
    <w:rsid w:val="00446A5F"/>
    <w:pPr>
      <w:keepNext/>
      <w:keepLines/>
      <w:spacing w:before="200" w:after="0"/>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uiPriority w:val="9"/>
    <w:semiHidden/>
    <w:unhideWhenUsed/>
    <w:qFormat/>
    <w:rsid w:val="00121E2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34F7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34F7F"/>
  </w:style>
  <w:style w:type="paragraph" w:styleId="AltBilgi">
    <w:name w:val="footer"/>
    <w:basedOn w:val="Normal"/>
    <w:link w:val="AltBilgiChar"/>
    <w:uiPriority w:val="99"/>
    <w:unhideWhenUsed/>
    <w:rsid w:val="00534F7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34F7F"/>
  </w:style>
  <w:style w:type="table" w:styleId="TabloKlavuzu">
    <w:name w:val="Table Grid"/>
    <w:basedOn w:val="NormalTablo"/>
    <w:uiPriority w:val="39"/>
    <w:rsid w:val="00534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534F7F"/>
    <w:pPr>
      <w:spacing w:after="0" w:line="240" w:lineRule="auto"/>
    </w:pPr>
  </w:style>
  <w:style w:type="character" w:customStyle="1" w:styleId="AralkYokChar">
    <w:name w:val="Aralık Yok Char"/>
    <w:basedOn w:val="VarsaylanParagrafYazTipi"/>
    <w:link w:val="AralkYok"/>
    <w:uiPriority w:val="1"/>
    <w:rsid w:val="00534F7F"/>
  </w:style>
  <w:style w:type="table" w:customStyle="1" w:styleId="TabloKlavuzuAk1">
    <w:name w:val="Tablo Kılavuzu Açık1"/>
    <w:basedOn w:val="NormalTablo"/>
    <w:uiPriority w:val="40"/>
    <w:rsid w:val="00A354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1">
    <w:name w:val="Düz Tablo 11"/>
    <w:basedOn w:val="NormalTablo"/>
    <w:uiPriority w:val="41"/>
    <w:rsid w:val="00BC757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onMetni">
    <w:name w:val="Balloon Text"/>
    <w:basedOn w:val="Normal"/>
    <w:link w:val="BalonMetniChar"/>
    <w:uiPriority w:val="99"/>
    <w:semiHidden/>
    <w:unhideWhenUsed/>
    <w:rsid w:val="00022E9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22E97"/>
    <w:rPr>
      <w:rFonts w:ascii="Tahoma" w:hAnsi="Tahoma" w:cs="Tahoma"/>
      <w:sz w:val="16"/>
      <w:szCs w:val="16"/>
    </w:rPr>
  </w:style>
  <w:style w:type="paragraph" w:styleId="ListeParagraf">
    <w:name w:val="List Paragraph"/>
    <w:basedOn w:val="Normal"/>
    <w:uiPriority w:val="34"/>
    <w:qFormat/>
    <w:rsid w:val="00AF1E12"/>
    <w:pPr>
      <w:ind w:left="720"/>
      <w:contextualSpacing/>
    </w:pPr>
  </w:style>
  <w:style w:type="paragraph" w:styleId="NormalWeb">
    <w:name w:val="Normal (Web)"/>
    <w:basedOn w:val="Normal"/>
    <w:uiPriority w:val="99"/>
    <w:unhideWhenUsed/>
    <w:rsid w:val="00CD55F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3Char">
    <w:name w:val="Başlık 3 Char"/>
    <w:basedOn w:val="VarsaylanParagrafYazTipi"/>
    <w:link w:val="Balk3"/>
    <w:uiPriority w:val="9"/>
    <w:semiHidden/>
    <w:rsid w:val="00446A5F"/>
    <w:rPr>
      <w:rFonts w:asciiTheme="majorHAnsi" w:eastAsiaTheme="majorEastAsia" w:hAnsiTheme="majorHAnsi" w:cstheme="majorBidi"/>
      <w:b/>
      <w:bCs/>
      <w:color w:val="5B9BD5" w:themeColor="accent1"/>
    </w:rPr>
  </w:style>
  <w:style w:type="character" w:styleId="Gl">
    <w:name w:val="Strong"/>
    <w:basedOn w:val="VarsaylanParagrafYazTipi"/>
    <w:uiPriority w:val="22"/>
    <w:qFormat/>
    <w:rsid w:val="00D13E7B"/>
    <w:rPr>
      <w:b/>
      <w:bCs/>
    </w:rPr>
  </w:style>
  <w:style w:type="character" w:customStyle="1" w:styleId="Balk4Char">
    <w:name w:val="Başlık 4 Char"/>
    <w:basedOn w:val="VarsaylanParagrafYazTipi"/>
    <w:link w:val="Balk4"/>
    <w:uiPriority w:val="9"/>
    <w:semiHidden/>
    <w:rsid w:val="00121E26"/>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885745">
      <w:bodyDiv w:val="1"/>
      <w:marLeft w:val="0"/>
      <w:marRight w:val="0"/>
      <w:marTop w:val="0"/>
      <w:marBottom w:val="0"/>
      <w:divBdr>
        <w:top w:val="none" w:sz="0" w:space="0" w:color="auto"/>
        <w:left w:val="none" w:sz="0" w:space="0" w:color="auto"/>
        <w:bottom w:val="none" w:sz="0" w:space="0" w:color="auto"/>
        <w:right w:val="none" w:sz="0" w:space="0" w:color="auto"/>
      </w:divBdr>
    </w:div>
    <w:div w:id="633566565">
      <w:bodyDiv w:val="1"/>
      <w:marLeft w:val="0"/>
      <w:marRight w:val="0"/>
      <w:marTop w:val="0"/>
      <w:marBottom w:val="0"/>
      <w:divBdr>
        <w:top w:val="none" w:sz="0" w:space="0" w:color="auto"/>
        <w:left w:val="none" w:sz="0" w:space="0" w:color="auto"/>
        <w:bottom w:val="none" w:sz="0" w:space="0" w:color="auto"/>
        <w:right w:val="none" w:sz="0" w:space="0" w:color="auto"/>
      </w:divBdr>
    </w:div>
    <w:div w:id="800729732">
      <w:bodyDiv w:val="1"/>
      <w:marLeft w:val="0"/>
      <w:marRight w:val="0"/>
      <w:marTop w:val="0"/>
      <w:marBottom w:val="0"/>
      <w:divBdr>
        <w:top w:val="none" w:sz="0" w:space="0" w:color="auto"/>
        <w:left w:val="none" w:sz="0" w:space="0" w:color="auto"/>
        <w:bottom w:val="none" w:sz="0" w:space="0" w:color="auto"/>
        <w:right w:val="none" w:sz="0" w:space="0" w:color="auto"/>
      </w:divBdr>
    </w:div>
    <w:div w:id="910962696">
      <w:bodyDiv w:val="1"/>
      <w:marLeft w:val="0"/>
      <w:marRight w:val="0"/>
      <w:marTop w:val="0"/>
      <w:marBottom w:val="0"/>
      <w:divBdr>
        <w:top w:val="none" w:sz="0" w:space="0" w:color="auto"/>
        <w:left w:val="none" w:sz="0" w:space="0" w:color="auto"/>
        <w:bottom w:val="none" w:sz="0" w:space="0" w:color="auto"/>
        <w:right w:val="none" w:sz="0" w:space="0" w:color="auto"/>
      </w:divBdr>
    </w:div>
    <w:div w:id="1242569441">
      <w:bodyDiv w:val="1"/>
      <w:marLeft w:val="0"/>
      <w:marRight w:val="0"/>
      <w:marTop w:val="0"/>
      <w:marBottom w:val="0"/>
      <w:divBdr>
        <w:top w:val="none" w:sz="0" w:space="0" w:color="auto"/>
        <w:left w:val="none" w:sz="0" w:space="0" w:color="auto"/>
        <w:bottom w:val="none" w:sz="0" w:space="0" w:color="auto"/>
        <w:right w:val="none" w:sz="0" w:space="0" w:color="auto"/>
      </w:divBdr>
    </w:div>
    <w:div w:id="1325477348">
      <w:bodyDiv w:val="1"/>
      <w:marLeft w:val="0"/>
      <w:marRight w:val="0"/>
      <w:marTop w:val="0"/>
      <w:marBottom w:val="0"/>
      <w:divBdr>
        <w:top w:val="none" w:sz="0" w:space="0" w:color="auto"/>
        <w:left w:val="none" w:sz="0" w:space="0" w:color="auto"/>
        <w:bottom w:val="none" w:sz="0" w:space="0" w:color="auto"/>
        <w:right w:val="none" w:sz="0" w:space="0" w:color="auto"/>
      </w:divBdr>
    </w:div>
    <w:div w:id="1359890934">
      <w:bodyDiv w:val="1"/>
      <w:marLeft w:val="0"/>
      <w:marRight w:val="0"/>
      <w:marTop w:val="0"/>
      <w:marBottom w:val="0"/>
      <w:divBdr>
        <w:top w:val="none" w:sz="0" w:space="0" w:color="auto"/>
        <w:left w:val="none" w:sz="0" w:space="0" w:color="auto"/>
        <w:bottom w:val="none" w:sz="0" w:space="0" w:color="auto"/>
        <w:right w:val="none" w:sz="0" w:space="0" w:color="auto"/>
      </w:divBdr>
    </w:div>
    <w:div w:id="1429154012">
      <w:bodyDiv w:val="1"/>
      <w:marLeft w:val="0"/>
      <w:marRight w:val="0"/>
      <w:marTop w:val="0"/>
      <w:marBottom w:val="0"/>
      <w:divBdr>
        <w:top w:val="none" w:sz="0" w:space="0" w:color="auto"/>
        <w:left w:val="none" w:sz="0" w:space="0" w:color="auto"/>
        <w:bottom w:val="none" w:sz="0" w:space="0" w:color="auto"/>
        <w:right w:val="none" w:sz="0" w:space="0" w:color="auto"/>
      </w:divBdr>
    </w:div>
    <w:div w:id="1495099129">
      <w:bodyDiv w:val="1"/>
      <w:marLeft w:val="0"/>
      <w:marRight w:val="0"/>
      <w:marTop w:val="0"/>
      <w:marBottom w:val="0"/>
      <w:divBdr>
        <w:top w:val="none" w:sz="0" w:space="0" w:color="auto"/>
        <w:left w:val="none" w:sz="0" w:space="0" w:color="auto"/>
        <w:bottom w:val="none" w:sz="0" w:space="0" w:color="auto"/>
        <w:right w:val="none" w:sz="0" w:space="0" w:color="auto"/>
      </w:divBdr>
    </w:div>
    <w:div w:id="1534464939">
      <w:bodyDiv w:val="1"/>
      <w:marLeft w:val="0"/>
      <w:marRight w:val="0"/>
      <w:marTop w:val="0"/>
      <w:marBottom w:val="0"/>
      <w:divBdr>
        <w:top w:val="none" w:sz="0" w:space="0" w:color="auto"/>
        <w:left w:val="none" w:sz="0" w:space="0" w:color="auto"/>
        <w:bottom w:val="none" w:sz="0" w:space="0" w:color="auto"/>
        <w:right w:val="none" w:sz="0" w:space="0" w:color="auto"/>
      </w:divBdr>
    </w:div>
    <w:div w:id="1734087221">
      <w:bodyDiv w:val="1"/>
      <w:marLeft w:val="0"/>
      <w:marRight w:val="0"/>
      <w:marTop w:val="0"/>
      <w:marBottom w:val="0"/>
      <w:divBdr>
        <w:top w:val="none" w:sz="0" w:space="0" w:color="auto"/>
        <w:left w:val="none" w:sz="0" w:space="0" w:color="auto"/>
        <w:bottom w:val="none" w:sz="0" w:space="0" w:color="auto"/>
        <w:right w:val="none" w:sz="0" w:space="0" w:color="auto"/>
      </w:divBdr>
    </w:div>
    <w:div w:id="1803570339">
      <w:bodyDiv w:val="1"/>
      <w:marLeft w:val="0"/>
      <w:marRight w:val="0"/>
      <w:marTop w:val="0"/>
      <w:marBottom w:val="0"/>
      <w:divBdr>
        <w:top w:val="none" w:sz="0" w:space="0" w:color="auto"/>
        <w:left w:val="none" w:sz="0" w:space="0" w:color="auto"/>
        <w:bottom w:val="none" w:sz="0" w:space="0" w:color="auto"/>
        <w:right w:val="none" w:sz="0" w:space="0" w:color="auto"/>
      </w:divBdr>
    </w:div>
    <w:div w:id="1839079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228</TotalTime>
  <Pages>3</Pages>
  <Words>607</Words>
  <Characters>3463</Characters>
  <Application>Microsoft Office Word</Application>
  <DocSecurity>0</DocSecurity>
  <Lines>28</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Bayram TURIDI</dc:creator>
  <cp:lastModifiedBy>ŞÜHEDA BOZKURT YÜKÇÜ</cp:lastModifiedBy>
  <cp:revision>35</cp:revision>
  <cp:lastPrinted>2024-09-02T09:29:00Z</cp:lastPrinted>
  <dcterms:created xsi:type="dcterms:W3CDTF">2025-01-25T16:44:00Z</dcterms:created>
  <dcterms:modified xsi:type="dcterms:W3CDTF">2025-12-29T07:41:00Z</dcterms:modified>
</cp:coreProperties>
</file>